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0EE7"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Fangerlivet</w:t>
      </w:r>
    </w:p>
    <w:p w14:paraId="00000002" w14:textId="77777777" w:rsidR="00180EE7"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proofErr w:type="spellStart"/>
      <w:r>
        <w:rPr>
          <w:color w:val="666666"/>
          <w:sz w:val="30"/>
          <w:szCs w:val="30"/>
        </w:rPr>
        <w:t>Yngstetrinnet</w:t>
      </w:r>
      <w:proofErr w:type="spellEnd"/>
    </w:p>
    <w:p w14:paraId="0000000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00000004"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5"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0000006"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historie, hjemkundskab og naturfagene.</w:t>
      </w:r>
    </w:p>
    <w:p w14:paraId="00000007"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8"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00000009" w14:textId="77777777" w:rsidR="00180EE7" w:rsidRDefault="00000000">
      <w:pPr>
        <w:numPr>
          <w:ilvl w:val="0"/>
          <w:numId w:val="7"/>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viden om livet som fanger- og fiskerfamilie i 1950/60erne i Ilulissat</w:t>
      </w:r>
      <w:r>
        <w:rPr>
          <w:rFonts w:ascii="Bookman Old Style" w:eastAsia="Bookman Old Style" w:hAnsi="Bookman Old Style" w:cs="Bookman Old Style"/>
          <w:i/>
          <w:color w:val="000000"/>
        </w:rPr>
        <w:t>.</w:t>
      </w:r>
    </w:p>
    <w:p w14:paraId="0000000A" w14:textId="77777777" w:rsidR="00180EE7" w:rsidRDefault="00000000">
      <w:pPr>
        <w:numPr>
          <w:ilvl w:val="0"/>
          <w:numId w:val="7"/>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særlig viden om </w:t>
      </w:r>
      <w:proofErr w:type="spellStart"/>
      <w:r>
        <w:rPr>
          <w:rFonts w:ascii="Bookman Old Style" w:eastAsia="Bookman Old Style" w:hAnsi="Bookman Old Style" w:cs="Bookman Old Style"/>
          <w:color w:val="000000"/>
        </w:rPr>
        <w:t>Isfjordens</w:t>
      </w:r>
      <w:proofErr w:type="spellEnd"/>
      <w:r>
        <w:rPr>
          <w:rFonts w:ascii="Bookman Old Style" w:eastAsia="Bookman Old Style" w:hAnsi="Bookman Old Style" w:cs="Bookman Old Style"/>
          <w:color w:val="000000"/>
        </w:rPr>
        <w:t xml:space="preserve"> betydning for børnene, der voksede op den gang. </w:t>
      </w:r>
    </w:p>
    <w:p w14:paraId="0000000B" w14:textId="77777777" w:rsidR="00180EE7" w:rsidRDefault="00000000">
      <w:pPr>
        <w:numPr>
          <w:ilvl w:val="0"/>
          <w:numId w:val="7"/>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0000000C"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0D"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0000000E"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0"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0000001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Fangerlivet</w:t>
      </w:r>
    </w:p>
    <w:p w14:paraId="00000012"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4:22. </w:t>
      </w:r>
    </w:p>
    <w:p w14:paraId="0000001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00000014"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5"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00000016" w14:textId="77777777" w:rsidR="00180EE7"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00000017" w14:textId="77777777" w:rsidR="00180EE7"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00000018" w14:textId="77777777" w:rsidR="00180EE7"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00000019"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A"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0000001B"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C"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D"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E"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F"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0"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1"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2"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”Fangerlivet”</w:t>
      </w:r>
    </w:p>
    <w:p w14:paraId="00000024"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5"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00000026"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00000027"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28" w14:textId="77777777" w:rsidR="00180EE7"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w:t>
      </w:r>
    </w:p>
    <w:p w14:paraId="00000029" w14:textId="77777777" w:rsidR="00180EE7"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0000002A" w14:textId="77777777" w:rsidR="00180EE7"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0000002B" w14:textId="77777777" w:rsidR="00180EE7"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0000002C"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D"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0000002E"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0000002F"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0"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0000003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00000032"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0000003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00000034"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35" w14:textId="77777777" w:rsidR="00180EE7"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37"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Fiskeri i </w:t>
      </w:r>
      <w:proofErr w:type="spellStart"/>
      <w:r>
        <w:rPr>
          <w:rFonts w:ascii="Bookman Old Style" w:eastAsia="Bookman Old Style" w:hAnsi="Bookman Old Style" w:cs="Bookman Old Style"/>
          <w:b/>
          <w:color w:val="000000"/>
        </w:rPr>
        <w:t>Isfjorden</w:t>
      </w:r>
      <w:proofErr w:type="spellEnd"/>
      <w:r>
        <w:rPr>
          <w:rFonts w:ascii="Bookman Old Style" w:eastAsia="Bookman Old Style" w:hAnsi="Bookman Old Style" w:cs="Bookman Old Style"/>
          <w:b/>
          <w:color w:val="000000"/>
        </w:rPr>
        <w:t xml:space="preserve"> side 12-13</w:t>
      </w:r>
    </w:p>
    <w:p w14:paraId="00000038"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12 ser eleverne et billede fra 1925 af fiskeri ved iskanten.</w:t>
      </w:r>
    </w:p>
    <w:p w14:paraId="00000039"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 det, de ser på billedet. Lad dem gå i detaljer f.eks.</w:t>
      </w:r>
    </w:p>
    <w:p w14:paraId="0000003A" w14:textId="77777777" w:rsidR="00180EE7"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 mange mennesker er der?</w:t>
      </w:r>
    </w:p>
    <w:p w14:paraId="0000003B" w14:textId="77777777" w:rsidR="00180EE7"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laver mændene og hvad laver kvinderne?</w:t>
      </w:r>
    </w:p>
    <w:p w14:paraId="0000003C" w14:textId="77777777" w:rsidR="00180EE7"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transporteres fangsten hjem?</w:t>
      </w:r>
    </w:p>
    <w:p w14:paraId="0000003D" w14:textId="77777777" w:rsidR="00180EE7"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en mor bærer et barn på armen. Hvor i billedet er hun?</w:t>
      </w:r>
    </w:p>
    <w:p w14:paraId="0000003E" w14:textId="77777777" w:rsidR="00180EE7"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to hunde ved en jolle. Hvor i billedet er de?</w:t>
      </w:r>
    </w:p>
    <w:p w14:paraId="0000003F"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40"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4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color w:val="000000"/>
        </w:rPr>
        <w:t xml:space="preserve">På side 13 ser eleverne to billeder, </w:t>
      </w:r>
      <w:r>
        <w:rPr>
          <w:rFonts w:ascii="Bookman Old Style" w:eastAsia="Bookman Old Style" w:hAnsi="Bookman Old Style" w:cs="Bookman Old Style"/>
        </w:rPr>
        <w:t>der viser</w:t>
      </w:r>
      <w:r>
        <w:rPr>
          <w:rFonts w:ascii="Bookman Old Style" w:eastAsia="Bookman Old Style" w:hAnsi="Bookman Old Style" w:cs="Bookman Old Style"/>
          <w:color w:val="000000"/>
        </w:rPr>
        <w:t xml:space="preserve"> hvor</w:t>
      </w:r>
      <w:r>
        <w:rPr>
          <w:rFonts w:ascii="Bookman Old Style" w:eastAsia="Bookman Old Style" w:hAnsi="Bookman Old Style" w:cs="Bookman Old Style"/>
        </w:rPr>
        <w:t xml:space="preserve">dan det </w:t>
      </w:r>
      <w:r>
        <w:rPr>
          <w:rFonts w:ascii="Bookman Old Style" w:eastAsia="Bookman Old Style" w:hAnsi="Bookman Old Style" w:cs="Bookman Old Style"/>
          <w:color w:val="000000"/>
        </w:rPr>
        <w:t>foregår i dag.</w:t>
      </w:r>
    </w:p>
    <w:p w14:paraId="00000042"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rPr>
      </w:pPr>
    </w:p>
    <w:p w14:paraId="0000004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klassen kan I tale om de markante forskelle der er på </w:t>
      </w:r>
      <w:r>
        <w:rPr>
          <w:rFonts w:ascii="Bookman Old Style" w:eastAsia="Bookman Old Style" w:hAnsi="Bookman Old Style" w:cs="Bookman Old Style"/>
        </w:rPr>
        <w:t xml:space="preserve">fiskeri ved </w:t>
      </w:r>
      <w:proofErr w:type="spellStart"/>
      <w:r>
        <w:rPr>
          <w:rFonts w:ascii="Bookman Old Style" w:eastAsia="Bookman Old Style" w:hAnsi="Bookman Old Style" w:cs="Bookman Old Style"/>
        </w:rPr>
        <w:t>Isfjorden</w:t>
      </w:r>
      <w:proofErr w:type="spellEnd"/>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dengang og nu.</w:t>
      </w:r>
    </w:p>
    <w:p w14:paraId="00000044"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Skriv eventuelt nøgleord på tavlen om det I har talt om.</w:t>
      </w:r>
    </w:p>
    <w:p w14:paraId="00000045"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bookmarkStart w:id="0" w:name="_heading=h.gjdgxs" w:colFirst="0" w:colLast="0"/>
      <w:bookmarkEnd w:id="0"/>
      <w:r>
        <w:rPr>
          <w:rFonts w:ascii="Bookman Old Style" w:eastAsia="Bookman Old Style" w:hAnsi="Bookman Old Style" w:cs="Bookman Old Style"/>
          <w:color w:val="000000"/>
        </w:rPr>
        <w:t xml:space="preserve">På begge sider er der en faktaboks. Her skriver </w:t>
      </w:r>
      <w:r>
        <w:rPr>
          <w:rFonts w:ascii="Bookman Old Style" w:eastAsia="Bookman Old Style" w:hAnsi="Bookman Old Style" w:cs="Bookman Old Style"/>
        </w:rPr>
        <w:t>eleverne de</w:t>
      </w:r>
      <w:r>
        <w:rPr>
          <w:rFonts w:ascii="Bookman Old Style" w:eastAsia="Bookman Old Style" w:hAnsi="Bookman Old Style" w:cs="Bookman Old Style"/>
          <w:color w:val="000000"/>
        </w:rPr>
        <w:t xml:space="preserve"> nøgleord ind</w:t>
      </w:r>
      <w:r>
        <w:rPr>
          <w:rFonts w:ascii="Bookman Old Style" w:eastAsia="Bookman Old Style" w:hAnsi="Bookman Old Style" w:cs="Bookman Old Style"/>
        </w:rPr>
        <w:t>, som I taler om i klassen.</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F</w:t>
      </w:r>
      <w:r>
        <w:rPr>
          <w:rFonts w:ascii="Bookman Old Style" w:eastAsia="Bookman Old Style" w:hAnsi="Bookman Old Style" w:cs="Bookman Old Style"/>
          <w:color w:val="000000"/>
        </w:rPr>
        <w:t xml:space="preserve">aktaboksene kan </w:t>
      </w:r>
      <w:r>
        <w:rPr>
          <w:rFonts w:ascii="Bookman Old Style" w:eastAsia="Bookman Old Style" w:hAnsi="Bookman Old Style" w:cs="Bookman Old Style"/>
        </w:rPr>
        <w:t>eleverne</w:t>
      </w:r>
      <w:r>
        <w:rPr>
          <w:rFonts w:ascii="Bookman Old Style" w:eastAsia="Bookman Old Style" w:hAnsi="Bookman Old Style" w:cs="Bookman Old Style"/>
          <w:color w:val="000000"/>
        </w:rPr>
        <w:t xml:space="preserve"> bruge til opgaven </w:t>
      </w:r>
      <w:r>
        <w:rPr>
          <w:rFonts w:ascii="Bookman Old Style" w:eastAsia="Bookman Old Style" w:hAnsi="Bookman Old Style" w:cs="Bookman Old Style"/>
          <w:b/>
          <w:color w:val="000000"/>
        </w:rPr>
        <w:t>Mit opslagsværk</w:t>
      </w:r>
      <w:r>
        <w:rPr>
          <w:rFonts w:ascii="Bookman Old Style" w:eastAsia="Bookman Old Style" w:hAnsi="Bookman Old Style" w:cs="Bookman Old Style"/>
          <w:color w:val="000000"/>
        </w:rPr>
        <w:t xml:space="preserve"> på side </w:t>
      </w:r>
      <w:r>
        <w:rPr>
          <w:rFonts w:ascii="Bookman Old Style" w:eastAsia="Bookman Old Style" w:hAnsi="Bookman Old Style" w:cs="Bookman Old Style"/>
        </w:rPr>
        <w:t>20-21</w:t>
      </w:r>
      <w:r>
        <w:rPr>
          <w:rFonts w:ascii="Bookman Old Style" w:eastAsia="Bookman Old Style" w:hAnsi="Bookman Old Style" w:cs="Bookman Old Style"/>
          <w:color w:val="000000"/>
        </w:rPr>
        <w:t xml:space="preserve">. </w:t>
      </w:r>
    </w:p>
    <w:p w14:paraId="00000046" w14:textId="77777777" w:rsidR="00180EE7" w:rsidRDefault="00180EE7">
      <w:pPr>
        <w:pBdr>
          <w:top w:val="nil"/>
          <w:left w:val="nil"/>
          <w:bottom w:val="nil"/>
          <w:right w:val="nil"/>
          <w:between w:val="nil"/>
        </w:pBdr>
        <w:tabs>
          <w:tab w:val="left" w:pos="340"/>
        </w:tabs>
        <w:ind w:left="720"/>
        <w:rPr>
          <w:rFonts w:ascii="Bookman Old Style" w:eastAsia="Bookman Old Style" w:hAnsi="Bookman Old Style" w:cs="Bookman Old Style"/>
          <w:b/>
          <w:color w:val="000000"/>
        </w:rPr>
      </w:pPr>
    </w:p>
    <w:p w14:paraId="6A696CA0" w14:textId="77777777" w:rsidR="001D14E8" w:rsidRDefault="001D14E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68BEB65A" w14:textId="77777777" w:rsidR="001D14E8" w:rsidRDefault="001D14E8">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47" w14:textId="69792CF6"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Lyt og fortæl side 14-15</w:t>
      </w:r>
    </w:p>
    <w:p w14:paraId="00000048"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De starter podcasten ved at klikke på billedet på side 14. </w:t>
      </w:r>
    </w:p>
    <w:p w14:paraId="00000049"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A"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0000004B"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C"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0000004D"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Mikkel fortæller:</w:t>
      </w:r>
    </w:p>
    <w:p w14:paraId="0000004E"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 han er født i 1940 og vokset op i en fangerfamilie i Ilulissat. </w:t>
      </w:r>
    </w:p>
    <w:p w14:paraId="0000004F"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 siden han var 12 år har arbejdet som fisker og derfor har et særligt forhold til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w:t>
      </w:r>
    </w:p>
    <w:p w14:paraId="00000050"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 hans far var både fanger og fisker, og der var ikke tvivl om at han skulle være det samme. De eneste muligheder der var. </w:t>
      </w:r>
    </w:p>
    <w:p w14:paraId="00000051"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 hundene, som dengang gik frit omkring, var det allervigtigste. Fra 10-års alderen passede han familiens hunde om sommeren.  </w:t>
      </w:r>
    </w:p>
    <w:p w14:paraId="00000052"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om at være tæt sammen med sin far og hvordan han lærte ham og hans brødre om at livet som fisker på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xml:space="preserve"> kan være farefuldt, hvordan man fiskede ved håndkraft, selv fjernede indvolde og skar fiskene ud.</w:t>
      </w:r>
    </w:p>
    <w:p w14:paraId="00000053"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om isen, der i alt slags vejr lige så stille driver ud mod havet. Ved fuldmåne, hvor strømmen er stærkere, skubbes den hurtigere.</w:t>
      </w:r>
    </w:p>
    <w:p w14:paraId="00000054"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om hvordan fiskerne plejede at måle, hvor langt isen på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xml:space="preserve"> flyttede sig i løbet af et døgn. ”Flytningen” kaldtes det.</w:t>
      </w:r>
    </w:p>
    <w:p w14:paraId="00000055"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om vigtighed af at holde øje med </w:t>
      </w:r>
      <w:r>
        <w:rPr>
          <w:rFonts w:ascii="Bookman Old Style" w:eastAsia="Bookman Old Style" w:hAnsi="Bookman Old Style" w:cs="Bookman Old Style"/>
          <w:i/>
          <w:color w:val="000000"/>
        </w:rPr>
        <w:t>flytningen</w:t>
      </w:r>
      <w:r>
        <w:rPr>
          <w:rFonts w:ascii="Bookman Old Style" w:eastAsia="Bookman Old Style" w:hAnsi="Bookman Old Style" w:cs="Bookman Old Style"/>
          <w:color w:val="000000"/>
        </w:rPr>
        <w:t>, så de kunne nå at flytte deres ting (fangstredskaber), så de ikke blev revet med af strømmen.</w:t>
      </w:r>
    </w:p>
    <w:p w14:paraId="00000056" w14:textId="77777777" w:rsidR="00180EE7"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om at Ilulissat fjorden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ligger dybt i hans hjerte.</w:t>
      </w:r>
    </w:p>
    <w:p w14:paraId="00000057"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8"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00000059"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A"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0000005B"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000005C"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skal eleverne lave små lydoptagelser hvor de fortæller om podcasten. </w:t>
      </w:r>
    </w:p>
    <w:p w14:paraId="0000005D"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0000005E"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F" w14:textId="159FA15F"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6" w:history="1">
        <w:r w:rsidRPr="004D54D2">
          <w:rPr>
            <w:rStyle w:val="Hyperlink"/>
            <w:rFonts w:ascii="Bookman Old Style" w:eastAsia="Bookman Old Style" w:hAnsi="Bookman Old Style" w:cs="Bookman Old Style"/>
          </w:rPr>
          <w:t>her</w:t>
        </w:r>
      </w:hyperlink>
      <w:r>
        <w:rPr>
          <w:rFonts w:ascii="Bookman Old Style" w:eastAsia="Bookman Old Style" w:hAnsi="Bookman Old Style" w:cs="Bookman Old Style"/>
          <w:color w:val="000000"/>
        </w:rPr>
        <w:t>.</w:t>
      </w:r>
    </w:p>
    <w:p w14:paraId="00000060"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0000062"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00000063" w14:textId="77777777" w:rsidR="00180EE7" w:rsidRDefault="00000000">
      <w:pPr>
        <w:pBdr>
          <w:top w:val="nil"/>
          <w:left w:val="nil"/>
          <w:bottom w:val="nil"/>
          <w:right w:val="nil"/>
          <w:between w:val="nil"/>
        </w:pBdr>
        <w:tabs>
          <w:tab w:val="left" w:pos="340"/>
        </w:tabs>
        <w:rPr>
          <w:i/>
          <w:color w:val="404040"/>
        </w:rPr>
      </w:pPr>
      <w:r>
        <w:rPr>
          <w:i/>
          <w:color w:val="404040"/>
        </w:rPr>
        <w:t>Opsamling i klassen</w:t>
      </w:r>
    </w:p>
    <w:p w14:paraId="00000064"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14-15 er færdigt.</w:t>
      </w:r>
    </w:p>
    <w:p w14:paraId="00000065"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66" w14:textId="77777777" w:rsidR="00180EE7"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eller de billeder de valgt til deres lydfortælling og begrundelsen herfor. </w:t>
      </w:r>
    </w:p>
    <w:p w14:paraId="00000067" w14:textId="77777777" w:rsidR="00180EE7"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00000068"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9"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0000006A"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-bogen.</w:t>
      </w:r>
    </w:p>
    <w:p w14:paraId="0000006B"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 indsætte flere sider selv til andre samtaleemner, begreber og nøgleord.</w:t>
      </w:r>
    </w:p>
    <w:p w14:paraId="0000006C"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D" w14:textId="77777777" w:rsidR="00180EE7" w:rsidRDefault="00000000">
      <w:pPr>
        <w:pBdr>
          <w:top w:val="nil"/>
          <w:left w:val="nil"/>
          <w:bottom w:val="nil"/>
          <w:right w:val="nil"/>
          <w:between w:val="nil"/>
        </w:pBdr>
        <w:tabs>
          <w:tab w:val="left" w:pos="340"/>
        </w:tabs>
        <w:rPr>
          <w:i/>
          <w:color w:val="404040"/>
        </w:rPr>
      </w:pPr>
      <w:r>
        <w:rPr>
          <w:i/>
          <w:color w:val="404040"/>
        </w:rPr>
        <w:t>Begreber og nøgleord</w:t>
      </w:r>
    </w:p>
    <w:p w14:paraId="0000006E" w14:textId="77777777" w:rsidR="00180EE7"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Fanger – en fanger er en der lever af fangst i Grønland. Fangst er både jagt og fiskeri. Fangsten er hovedsageligt fisk, og der fiskes især efter én art, hellefisken. I podcasten fortæller Mikkel om at han er vokset op i en fanger- og fiskerfamilie. Hent inspiration </w:t>
      </w:r>
      <w:hyperlink r:id="rId7">
        <w:r>
          <w:rPr>
            <w:rFonts w:ascii="Bookman Old Style" w:eastAsia="Bookman Old Style" w:hAnsi="Bookman Old Style" w:cs="Bookman Old Style"/>
            <w:color w:val="0000FF"/>
            <w:u w:val="single"/>
          </w:rPr>
          <w:t>he</w:t>
        </w:r>
        <w:r>
          <w:rPr>
            <w:rFonts w:ascii="Bookman Old Style" w:eastAsia="Bookman Old Style" w:hAnsi="Bookman Old Style" w:cs="Bookman Old Style"/>
            <w:color w:val="0000FF"/>
            <w:u w:val="single"/>
          </w:rPr>
          <w:t>r</w:t>
        </w:r>
      </w:hyperlink>
      <w:r>
        <w:rPr>
          <w:rFonts w:ascii="Bookman Old Style" w:eastAsia="Bookman Old Style" w:hAnsi="Bookman Old Style" w:cs="Bookman Old Style"/>
          <w:color w:val="0000FF"/>
        </w:rPr>
        <w:t>.</w:t>
      </w:r>
      <w:r>
        <w:rPr>
          <w:rFonts w:ascii="Bookman Old Style" w:eastAsia="Bookman Old Style" w:hAnsi="Bookman Old Style" w:cs="Bookman Old Style"/>
          <w:color w:val="000000"/>
        </w:rPr>
        <w:t xml:space="preserve"> </w:t>
      </w:r>
    </w:p>
    <w:p w14:paraId="0000006F"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0"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Der var ingen tvivl om, at når Mikkel blev stor, skulle han være fanger. Hvorfor?</w:t>
      </w:r>
    </w:p>
    <w:p w14:paraId="0000007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gammel var han da han begyndte at fiske med sin far og sine brødre?</w:t>
      </w:r>
    </w:p>
    <w:p w14:paraId="00000072"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Hvilken fisk fanger de især?</w:t>
      </w:r>
    </w:p>
    <w:p w14:paraId="00000073"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5" w14:textId="4E106442" w:rsidR="00180EE7" w:rsidRPr="00B621BE" w:rsidRDefault="00B621BE" w:rsidP="005376C8">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8" w:history="1">
        <w:r w:rsidR="00000000" w:rsidRPr="00B621BE">
          <w:rPr>
            <w:rStyle w:val="Hyperlink"/>
            <w:rFonts w:ascii="Bookman Old Style" w:eastAsia="Bookman Old Style" w:hAnsi="Bookman Old Style" w:cs="Bookman Old Style"/>
          </w:rPr>
          <w:t>Hu</w:t>
        </w:r>
        <w:r w:rsidR="00000000" w:rsidRPr="00B621BE">
          <w:rPr>
            <w:rStyle w:val="Hyperlink"/>
            <w:rFonts w:ascii="Bookman Old Style" w:eastAsia="Bookman Old Style" w:hAnsi="Bookman Old Style" w:cs="Bookman Old Style"/>
          </w:rPr>
          <w:t>n</w:t>
        </w:r>
        <w:r w:rsidR="00000000" w:rsidRPr="00B621BE">
          <w:rPr>
            <w:rStyle w:val="Hyperlink"/>
            <w:rFonts w:ascii="Bookman Old Style" w:eastAsia="Bookman Old Style" w:hAnsi="Bookman Old Style" w:cs="Bookman Old Style"/>
          </w:rPr>
          <w:t>dene</w:t>
        </w:r>
      </w:hyperlink>
      <w:r w:rsidR="00000000" w:rsidRPr="00B621BE">
        <w:rPr>
          <w:rFonts w:ascii="Bookman Old Style" w:eastAsia="Bookman Old Style" w:hAnsi="Bookman Old Style" w:cs="Bookman Old Style"/>
          <w:color w:val="000000"/>
        </w:rPr>
        <w:t xml:space="preserve"> – for at komme ud til fangstpladserne og bringe fangsten hjem, var slædehundene det vigtigste. I dag er alle hundene tøjret og foderet er ofte færdiglavet tørfoder, men da Mikkel var barn, gik de frit omkring og blev fordret med frisk fisk ved havnen. Dyrlægens anbefalinger til fodring af slædehunde.</w:t>
      </w:r>
    </w:p>
    <w:p w14:paraId="00000076"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og med hvad blev Mikkels hunde fodret?</w:t>
      </w:r>
    </w:p>
    <w:p w14:paraId="00000077"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skal hundene siden 1954 gå i snor?</w:t>
      </w:r>
    </w:p>
    <w:p w14:paraId="00000078"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9"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A" w14:textId="77777777" w:rsidR="00180EE7" w:rsidRDefault="00000000">
      <w:pPr>
        <w:keepNext/>
        <w:numPr>
          <w:ilvl w:val="0"/>
          <w:numId w:val="1"/>
        </w:num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Kælver –</w:t>
      </w:r>
      <w:r>
        <w:rPr>
          <w:color w:val="000000"/>
        </w:rPr>
        <w:t xml:space="preserve"> </w:t>
      </w:r>
      <w:r>
        <w:rPr>
          <w:rFonts w:ascii="Bookman Old Style" w:eastAsia="Bookman Old Style" w:hAnsi="Bookman Old Style" w:cs="Bookman Old Style"/>
          <w:color w:val="000000"/>
        </w:rPr>
        <w:t xml:space="preserve">når isblokke ved gletsjerkanten falder i havet på grund af tyngdekraften kaldes det </w:t>
      </w:r>
      <w:r>
        <w:rPr>
          <w:rFonts w:ascii="Bookman Old Style" w:eastAsia="Bookman Old Style" w:hAnsi="Bookman Old Style" w:cs="Bookman Old Style"/>
          <w:i/>
          <w:color w:val="000000"/>
        </w:rPr>
        <w:t>kælvning</w:t>
      </w:r>
      <w:r>
        <w:rPr>
          <w:rFonts w:ascii="Bookman Old Style" w:eastAsia="Bookman Old Style" w:hAnsi="Bookman Old Style" w:cs="Bookman Old Style"/>
          <w:color w:val="000000"/>
        </w:rPr>
        <w:t xml:space="preserve">. Man kan sige gletsjeren ”føder” isfjelde og isskosser. Når </w:t>
      </w:r>
      <w:proofErr w:type="spellStart"/>
      <w:r>
        <w:rPr>
          <w:rFonts w:ascii="Bookman Old Style" w:eastAsia="Bookman Old Style" w:hAnsi="Bookman Old Style" w:cs="Bookman Old Style"/>
          <w:color w:val="000000"/>
        </w:rPr>
        <w:t>Semeq</w:t>
      </w:r>
      <w:proofErr w:type="spellEnd"/>
      <w:r>
        <w:rPr>
          <w:rFonts w:ascii="Bookman Old Style" w:eastAsia="Bookman Old Style" w:hAnsi="Bookman Old Style" w:cs="Bookman Old Style"/>
          <w:color w:val="000000"/>
        </w:rPr>
        <w:t xml:space="preserve"> </w:t>
      </w:r>
      <w:proofErr w:type="spellStart"/>
      <w:r>
        <w:rPr>
          <w:rFonts w:ascii="Bookman Old Style" w:eastAsia="Bookman Old Style" w:hAnsi="Bookman Old Style" w:cs="Bookman Old Style"/>
          <w:color w:val="000000"/>
        </w:rPr>
        <w:t>Kujalleq</w:t>
      </w:r>
      <w:proofErr w:type="spellEnd"/>
      <w:r>
        <w:rPr>
          <w:rFonts w:ascii="Bookman Old Style" w:eastAsia="Bookman Old Style" w:hAnsi="Bookman Old Style" w:cs="Bookman Old Style"/>
          <w:color w:val="000000"/>
        </w:rPr>
        <w:t xml:space="preserve"> kælver og isen presses ud i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må fiskerne tage særlige forholdsregler.</w:t>
      </w:r>
    </w:p>
    <w:p w14:paraId="0000007B" w14:textId="77777777" w:rsidR="00180EE7" w:rsidRDefault="00180EE7">
      <w:pPr>
        <w:keepNext/>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C"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Hvilke forholdsregler måtte fiskerne tage især ved fuldmåne?</w:t>
      </w:r>
    </w:p>
    <w:p w14:paraId="0000007D"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E" w14:textId="77777777" w:rsidR="00180EE7"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Fuldmåne – det er fuldmåne ca. én gang om måneden Månens faser er bestemt ud fra månens placering mellem Jorden og Solen. Når jorden ligger mellem solen og månen, er månen fuldt oplys af solen, man siger den er </w:t>
      </w:r>
      <w:r>
        <w:rPr>
          <w:rFonts w:ascii="Bookman Old Style" w:eastAsia="Bookman Old Style" w:hAnsi="Bookman Old Style" w:cs="Bookman Old Style"/>
          <w:i/>
          <w:color w:val="000000"/>
        </w:rPr>
        <w:t>fuld</w:t>
      </w:r>
      <w:r>
        <w:rPr>
          <w:rFonts w:ascii="Bookman Old Style" w:eastAsia="Bookman Old Style" w:hAnsi="Bookman Old Style" w:cs="Bookman Old Style"/>
          <w:color w:val="000000"/>
        </w:rPr>
        <w:t>. Ved fuldmåne er der ekstra kraftigt tidevand og dermed en stærkere strøm, der får isfjeldene til at drive hurtigere mod havet.</w:t>
      </w:r>
    </w:p>
    <w:p w14:paraId="0000007F" w14:textId="77777777" w:rsidR="00180EE7" w:rsidRDefault="00180EE7">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80"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er det modsatte af fuldmåne?</w:t>
      </w:r>
    </w:p>
    <w:p w14:paraId="00000081" w14:textId="77777777" w:rsidR="00180EE7" w:rsidRDefault="00180EE7">
      <w:pPr>
        <w:pBdr>
          <w:top w:val="nil"/>
          <w:left w:val="nil"/>
          <w:bottom w:val="nil"/>
          <w:right w:val="nil"/>
          <w:between w:val="nil"/>
        </w:pBdr>
        <w:rPr>
          <w:b/>
          <w:color w:val="000000"/>
        </w:rPr>
      </w:pPr>
    </w:p>
    <w:p w14:paraId="00000082" w14:textId="77777777" w:rsidR="00180EE7" w:rsidRDefault="00000000">
      <w:pPr>
        <w:pBdr>
          <w:top w:val="nil"/>
          <w:left w:val="nil"/>
          <w:bottom w:val="nil"/>
          <w:right w:val="nil"/>
          <w:between w:val="nil"/>
        </w:pBdr>
        <w:rPr>
          <w:b/>
          <w:color w:val="000000"/>
        </w:rPr>
      </w:pPr>
      <w:r>
        <w:rPr>
          <w:b/>
          <w:color w:val="000000"/>
        </w:rPr>
        <w:t>Mikkel på arbejde side 16-17</w:t>
      </w:r>
    </w:p>
    <w:p w14:paraId="00000083" w14:textId="77777777" w:rsidR="00180EE7"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xml:space="preserve">Nu er det tid til at se lidt nærmere på det job, som Mikkel har haft hele sit liv. </w:t>
      </w:r>
    </w:p>
    <w:p w14:paraId="00000084" w14:textId="77777777" w:rsidR="00180EE7"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Sammen med eleverne skal I nu rense og ordne en fisk. Lad eleverne tage billeder undervejs. Billederne sættes ind i bogen.</w:t>
      </w:r>
    </w:p>
    <w:p w14:paraId="00000085" w14:textId="77777777" w:rsidR="00180EE7"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lastRenderedPageBreak/>
        <w:t>Eleverne laver efterfølgende små lydoptagelser, hvor de fortæller om processen.</w:t>
      </w:r>
    </w:p>
    <w:p w14:paraId="00000086" w14:textId="77777777" w:rsidR="00180EE7" w:rsidRDefault="00180EE7">
      <w:pPr>
        <w:pBdr>
          <w:top w:val="nil"/>
          <w:left w:val="nil"/>
          <w:bottom w:val="nil"/>
          <w:right w:val="nil"/>
          <w:between w:val="nil"/>
        </w:pBdr>
        <w:rPr>
          <w:rFonts w:ascii="Bookman Old Style" w:eastAsia="Bookman Old Style" w:hAnsi="Bookman Old Style" w:cs="Bookman Old Style"/>
        </w:rPr>
      </w:pPr>
    </w:p>
    <w:p w14:paraId="00000087" w14:textId="77777777" w:rsidR="00180EE7" w:rsidRDefault="00000000">
      <w:pPr>
        <w:pBdr>
          <w:top w:val="nil"/>
          <w:left w:val="nil"/>
          <w:bottom w:val="nil"/>
          <w:right w:val="nil"/>
          <w:between w:val="nil"/>
        </w:pBdr>
        <w:tabs>
          <w:tab w:val="left" w:pos="340"/>
        </w:tabs>
        <w:rPr>
          <w:b/>
          <w:color w:val="404040"/>
        </w:rPr>
      </w:pPr>
      <w:r>
        <w:rPr>
          <w:b/>
          <w:color w:val="404040"/>
        </w:rPr>
        <w:t>Hundene side 18-19</w:t>
      </w:r>
    </w:p>
    <w:p w14:paraId="00000088"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rPr>
        <w:t xml:space="preserve">Eleverne skal læse </w:t>
      </w:r>
      <w:r>
        <w:rPr>
          <w:rFonts w:ascii="Bookman Old Style" w:eastAsia="Bookman Old Style" w:hAnsi="Bookman Old Style" w:cs="Bookman Old Style"/>
          <w:color w:val="000000"/>
        </w:rPr>
        <w:t xml:space="preserve">teksten på side 18. </w:t>
      </w:r>
    </w:p>
    <w:p w14:paraId="00000089"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Når man har hunde, har man også ansvar for at</w:t>
      </w:r>
    </w:p>
    <w:p w14:paraId="0000008A"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passe hundene og sørge for, at de er raske og har</w:t>
      </w:r>
    </w:p>
    <w:p w14:paraId="0000008B"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det godt. Hundene skal have meget mad for at</w:t>
      </w:r>
    </w:p>
    <w:p w14:paraId="0000008C"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kunne arbejde og trække en slæde og samtidigt</w:t>
      </w:r>
    </w:p>
    <w:p w14:paraId="0000008D"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kunne holde varmen i det kolde arktiske klima. Om</w:t>
      </w:r>
    </w:p>
    <w:p w14:paraId="0000008E"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sommeren skal hundene bruge mad til at komme</w:t>
      </w:r>
    </w:p>
    <w:p w14:paraId="0000008F"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sig efter vinterens skader og til at fælde gammel</w:t>
      </w:r>
    </w:p>
    <w:p w14:paraId="00000090" w14:textId="77777777" w:rsidR="00180EE7" w:rsidRDefault="00000000">
      <w:pPr>
        <w:pBdr>
          <w:top w:val="nil"/>
          <w:left w:val="nil"/>
          <w:bottom w:val="nil"/>
          <w:right w:val="nil"/>
          <w:between w:val="nil"/>
        </w:pBdr>
        <w:tabs>
          <w:tab w:val="left" w:pos="340"/>
        </w:tabs>
        <w:ind w:left="340"/>
        <w:rPr>
          <w:rFonts w:ascii="Bookman Old Style" w:eastAsia="Bookman Old Style" w:hAnsi="Bookman Old Style" w:cs="Bookman Old Style"/>
          <w:color w:val="000000"/>
        </w:rPr>
      </w:pPr>
      <w:r>
        <w:rPr>
          <w:rFonts w:ascii="Bookman Old Style" w:eastAsia="Bookman Old Style" w:hAnsi="Bookman Old Style" w:cs="Bookman Old Style"/>
          <w:color w:val="000000"/>
        </w:rPr>
        <w:t>pels og danne ny pels.</w:t>
      </w:r>
    </w:p>
    <w:p w14:paraId="3830771C" w14:textId="77777777" w:rsidR="0003336A" w:rsidRDefault="0003336A">
      <w:pPr>
        <w:pBdr>
          <w:top w:val="nil"/>
          <w:left w:val="nil"/>
          <w:bottom w:val="nil"/>
          <w:right w:val="nil"/>
          <w:between w:val="nil"/>
        </w:pBdr>
        <w:tabs>
          <w:tab w:val="left" w:pos="340"/>
        </w:tabs>
        <w:rPr>
          <w:rFonts w:ascii="Bookman Old Style" w:eastAsia="Bookman Old Style" w:hAnsi="Bookman Old Style" w:cs="Bookman Old Style"/>
        </w:rPr>
      </w:pPr>
    </w:p>
    <w:p w14:paraId="00000091" w14:textId="3D050FD9"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rPr>
        <w:t>De skal læse</w:t>
      </w:r>
      <w:r>
        <w:rPr>
          <w:rFonts w:ascii="Bookman Old Style" w:eastAsia="Bookman Old Style" w:hAnsi="Bookman Old Style" w:cs="Bookman Old Style"/>
          <w:color w:val="000000"/>
        </w:rPr>
        <w:t xml:space="preserve"> side 38 og 39 i </w:t>
      </w:r>
      <w:hyperlink r:id="rId9" w:history="1">
        <w:r w:rsidRPr="00B87489">
          <w:rPr>
            <w:rStyle w:val="Hyperlink"/>
            <w:rFonts w:ascii="Bookman Old Style" w:eastAsia="Bookman Old Style" w:hAnsi="Bookman Old Style" w:cs="Bookman Old Style"/>
          </w:rPr>
          <w:t>Qim</w:t>
        </w:r>
        <w:r w:rsidRPr="00B87489">
          <w:rPr>
            <w:rStyle w:val="Hyperlink"/>
            <w:rFonts w:ascii="Bookman Old Style" w:eastAsia="Bookman Old Style" w:hAnsi="Bookman Old Style" w:cs="Bookman Old Style"/>
          </w:rPr>
          <w:t>m</w:t>
        </w:r>
        <w:r w:rsidRPr="00B87489">
          <w:rPr>
            <w:rStyle w:val="Hyperlink"/>
            <w:rFonts w:ascii="Bookman Old Style" w:eastAsia="Bookman Old Style" w:hAnsi="Bookman Old Style" w:cs="Bookman Old Style"/>
          </w:rPr>
          <w:t>eq</w:t>
        </w:r>
      </w:hyperlink>
      <w:r>
        <w:rPr>
          <w:rFonts w:ascii="Bookman Old Style" w:eastAsia="Bookman Old Style" w:hAnsi="Bookman Old Style" w:cs="Bookman Old Style"/>
          <w:color w:val="000000"/>
        </w:rPr>
        <w:t xml:space="preserve">. De kan også vælge at få læst siderne op ved at klikke på </w:t>
      </w:r>
      <w:r>
        <w:rPr>
          <w:rFonts w:ascii="Bookman Old Style" w:eastAsia="Bookman Old Style" w:hAnsi="Bookman Old Style" w:cs="Bookman Old Style"/>
          <w:i/>
        </w:rPr>
        <w:t>læs</w:t>
      </w:r>
      <w:r>
        <w:rPr>
          <w:rFonts w:ascii="Bookman Old Style" w:eastAsia="Bookman Old Style" w:hAnsi="Bookman Old Style" w:cs="Bookman Old Style"/>
          <w:i/>
          <w:color w:val="000000"/>
        </w:rPr>
        <w:t xml:space="preserve"> for mig.</w:t>
      </w:r>
      <w:r>
        <w:rPr>
          <w:rFonts w:ascii="Bookman Old Style" w:eastAsia="Bookman Old Style" w:hAnsi="Bookman Old Style" w:cs="Bookman Old Style"/>
          <w:color w:val="000000"/>
        </w:rPr>
        <w:t xml:space="preserve"> De åbner bogen ved at klikke på </w:t>
      </w:r>
      <w:r>
        <w:rPr>
          <w:rFonts w:ascii="Bookman Old Style" w:eastAsia="Bookman Old Style" w:hAnsi="Bookman Old Style" w:cs="Bookman Old Style"/>
        </w:rPr>
        <w:t xml:space="preserve">Book </w:t>
      </w:r>
      <w:proofErr w:type="spellStart"/>
      <w:r>
        <w:rPr>
          <w:rFonts w:ascii="Bookman Old Style" w:eastAsia="Bookman Old Style" w:hAnsi="Bookman Old Style" w:cs="Bookman Old Style"/>
        </w:rPr>
        <w:t>Creator</w:t>
      </w:r>
      <w:proofErr w:type="spellEnd"/>
      <w:r>
        <w:rPr>
          <w:rFonts w:ascii="Bookman Old Style" w:eastAsia="Bookman Old Style" w:hAnsi="Bookman Old Style" w:cs="Bookman Old Style"/>
        </w:rPr>
        <w:t>-ikonet.</w:t>
      </w:r>
    </w:p>
    <w:p w14:paraId="00000092"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highlight w:val="green"/>
        </w:rPr>
      </w:pPr>
    </w:p>
    <w:p w14:paraId="0000009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19 skal de svare på spørgsmålene i boblerne. Lad eventuelt eleverne komme med mundtlige svar. </w:t>
      </w:r>
      <w:r>
        <w:rPr>
          <w:rFonts w:ascii="Bookman Old Style" w:eastAsia="Bookman Old Style" w:hAnsi="Bookman Old Style" w:cs="Bookman Old Style"/>
        </w:rPr>
        <w:t>S</w:t>
      </w:r>
      <w:r>
        <w:rPr>
          <w:rFonts w:ascii="Bookman Old Style" w:eastAsia="Bookman Old Style" w:hAnsi="Bookman Old Style" w:cs="Bookman Old Style"/>
          <w:color w:val="000000"/>
        </w:rPr>
        <w:t xml:space="preserve">kriv </w:t>
      </w:r>
      <w:r>
        <w:rPr>
          <w:rFonts w:ascii="Bookman Old Style" w:eastAsia="Bookman Old Style" w:hAnsi="Bookman Old Style" w:cs="Bookman Old Style"/>
        </w:rPr>
        <w:t>svarene</w:t>
      </w:r>
      <w:r>
        <w:rPr>
          <w:rFonts w:ascii="Bookman Old Style" w:eastAsia="Bookman Old Style" w:hAnsi="Bookman Old Style" w:cs="Bookman Old Style"/>
          <w:color w:val="000000"/>
        </w:rPr>
        <w:t xml:space="preserve"> op på tavlen</w:t>
      </w:r>
      <w:r>
        <w:rPr>
          <w:rFonts w:ascii="Bookman Old Style" w:eastAsia="Bookman Old Style" w:hAnsi="Bookman Old Style" w:cs="Bookman Old Style"/>
        </w:rPr>
        <w:t xml:space="preserve"> og lad eleverne skrive dem ned eller optage dem som lydfiler i bogen.</w:t>
      </w:r>
    </w:p>
    <w:p w14:paraId="00000094"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95"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96" w14:textId="77777777" w:rsidR="00180EE7"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rPr>
        <w:t>På fisketur</w:t>
      </w:r>
      <w:r>
        <w:rPr>
          <w:rFonts w:ascii="Bookman Old Style" w:eastAsia="Bookman Old Style" w:hAnsi="Bookman Old Style" w:cs="Bookman Old Style"/>
          <w:b/>
          <w:color w:val="000000"/>
        </w:rPr>
        <w:t xml:space="preserve"> side 20-21</w:t>
      </w:r>
    </w:p>
    <w:p w14:paraId="00000097" w14:textId="77777777" w:rsidR="00180EE7"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 xml:space="preserve">Eleverne skal nu forestille sig, hvordan det er for Mikkel og hans familie at leve som fangere. De laver en tegning af Mikkel der fisker i </w:t>
      </w:r>
      <w:proofErr w:type="spellStart"/>
      <w:r>
        <w:rPr>
          <w:rFonts w:ascii="Bookman Old Style" w:eastAsia="Bookman Old Style" w:hAnsi="Bookman Old Style" w:cs="Bookman Old Style"/>
        </w:rPr>
        <w:t>Isfjorden</w:t>
      </w:r>
      <w:proofErr w:type="spellEnd"/>
      <w:r>
        <w:rPr>
          <w:rFonts w:ascii="Bookman Old Style" w:eastAsia="Bookman Old Style" w:hAnsi="Bookman Old Style" w:cs="Bookman Old Style"/>
        </w:rPr>
        <w:t xml:space="preserve"> sammen med sin far og sine brødre.</w:t>
      </w:r>
    </w:p>
    <w:p w14:paraId="00000098" w14:textId="77777777" w:rsidR="00180EE7"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rPr>
        <w:t>Eleverne tager et billede af tegningen og sætter det ind i rammen.</w:t>
      </w:r>
      <w:r>
        <w:rPr>
          <w:rFonts w:ascii="Bookman Old Style" w:eastAsia="Bookman Old Style" w:hAnsi="Bookman Old Style" w:cs="Bookman Old Style"/>
        </w:rPr>
        <w:br/>
        <w:t>Efterfølgende optager eleverne en lydfil, hvor de fortæller om deres tegning.</w:t>
      </w:r>
    </w:p>
    <w:p w14:paraId="00000099" w14:textId="77777777" w:rsidR="00180EE7" w:rsidRDefault="00180EE7">
      <w:pPr>
        <w:pBdr>
          <w:top w:val="nil"/>
          <w:left w:val="nil"/>
          <w:bottom w:val="nil"/>
          <w:right w:val="nil"/>
          <w:between w:val="nil"/>
        </w:pBdr>
        <w:rPr>
          <w:rFonts w:ascii="Bookman Old Style" w:eastAsia="Bookman Old Style" w:hAnsi="Bookman Old Style" w:cs="Bookman Old Style"/>
        </w:rPr>
      </w:pPr>
    </w:p>
    <w:p w14:paraId="0000009A" w14:textId="60D9D244" w:rsidR="00180EE7"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 xml:space="preserve">indsættelse af billeder </w:t>
      </w:r>
      <w:r>
        <w:rPr>
          <w:rFonts w:ascii="Bookman Old Style" w:eastAsia="Bookman Old Style" w:hAnsi="Bookman Old Style" w:cs="Bookman Old Style"/>
        </w:rPr>
        <w:t xml:space="preserve">se instruktion 2 og 3 </w:t>
      </w:r>
      <w:hyperlink r:id="rId10" w:history="1">
        <w:r w:rsidR="004D54D2" w:rsidRPr="004D54D2">
          <w:rPr>
            <w:rStyle w:val="Hyperlink"/>
            <w:rFonts w:ascii="Bookman Old Style" w:eastAsia="Bookman Old Style" w:hAnsi="Bookman Old Style" w:cs="Bookman Old Style"/>
          </w:rPr>
          <w:t>he</w:t>
        </w:r>
        <w:r w:rsidR="004D54D2" w:rsidRPr="004D54D2">
          <w:rPr>
            <w:rStyle w:val="Hyperlink"/>
            <w:rFonts w:ascii="Bookman Old Style" w:eastAsia="Bookman Old Style" w:hAnsi="Bookman Old Style" w:cs="Bookman Old Style"/>
          </w:rPr>
          <w:t>r</w:t>
        </w:r>
      </w:hyperlink>
      <w:r w:rsidR="004D54D2">
        <w:rPr>
          <w:rFonts w:ascii="Bookman Old Style" w:eastAsia="Bookman Old Style" w:hAnsi="Bookman Old Style" w:cs="Bookman Old Style"/>
          <w:color w:val="000000"/>
        </w:rPr>
        <w:t>.</w:t>
      </w:r>
    </w:p>
    <w:p w14:paraId="0000009B" w14:textId="77777777" w:rsidR="00180EE7" w:rsidRDefault="00180EE7">
      <w:pPr>
        <w:pBdr>
          <w:top w:val="nil"/>
          <w:left w:val="nil"/>
          <w:bottom w:val="nil"/>
          <w:right w:val="nil"/>
          <w:between w:val="nil"/>
        </w:pBdr>
        <w:rPr>
          <w:rFonts w:ascii="Bookman Old Style" w:eastAsia="Bookman Old Style" w:hAnsi="Bookman Old Style" w:cs="Bookman Old Style"/>
        </w:rPr>
      </w:pPr>
    </w:p>
    <w:p w14:paraId="0000009C"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22-23</w:t>
      </w:r>
    </w:p>
    <w:p w14:paraId="0000009D"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siderne skal eleverne lave sætninger eller små historier med nøgleordene og begreberne, som I har gennemgået. De kan skrive dem ind, indtale dem som lydfil eller tegne en tegning og sætte billedet ind. </w:t>
      </w:r>
    </w:p>
    <w:p w14:paraId="0000009E" w14:textId="77777777" w:rsidR="00180EE7" w:rsidRDefault="00180EE7">
      <w:pPr>
        <w:pBdr>
          <w:top w:val="nil"/>
          <w:left w:val="nil"/>
          <w:bottom w:val="nil"/>
          <w:right w:val="nil"/>
          <w:between w:val="nil"/>
        </w:pBdr>
        <w:rPr>
          <w:rFonts w:ascii="Bookman Old Style" w:eastAsia="Bookman Old Style" w:hAnsi="Bookman Old Style" w:cs="Bookman Old Style"/>
          <w:i/>
        </w:rPr>
      </w:pPr>
    </w:p>
    <w:p w14:paraId="0000009F" w14:textId="78582073" w:rsidR="00180EE7" w:rsidRDefault="00000000">
      <w:pPr>
        <w:pBdr>
          <w:top w:val="nil"/>
          <w:left w:val="nil"/>
          <w:bottom w:val="nil"/>
          <w:right w:val="nil"/>
          <w:between w:val="nil"/>
        </w:pBdr>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og 3 </w:t>
      </w:r>
      <w:hyperlink r:id="rId11" w:history="1">
        <w:r w:rsidR="004D54D2" w:rsidRPr="004D54D2">
          <w:rPr>
            <w:rStyle w:val="Hyperlink"/>
            <w:rFonts w:ascii="Bookman Old Style" w:eastAsia="Bookman Old Style" w:hAnsi="Bookman Old Style" w:cs="Bookman Old Style"/>
          </w:rPr>
          <w:t>h</w:t>
        </w:r>
        <w:r w:rsidR="004D54D2" w:rsidRPr="004D54D2">
          <w:rPr>
            <w:rStyle w:val="Hyperlink"/>
            <w:rFonts w:ascii="Bookman Old Style" w:eastAsia="Bookman Old Style" w:hAnsi="Bookman Old Style" w:cs="Bookman Old Style"/>
          </w:rPr>
          <w:t>e</w:t>
        </w:r>
        <w:r w:rsidR="004D54D2" w:rsidRPr="004D54D2">
          <w:rPr>
            <w:rStyle w:val="Hyperlink"/>
            <w:rFonts w:ascii="Bookman Old Style" w:eastAsia="Bookman Old Style" w:hAnsi="Bookman Old Style" w:cs="Bookman Old Style"/>
          </w:rPr>
          <w:t>r</w:t>
        </w:r>
      </w:hyperlink>
      <w:r w:rsidR="004D54D2">
        <w:rPr>
          <w:rFonts w:ascii="Bookman Old Style" w:eastAsia="Bookman Old Style" w:hAnsi="Bookman Old Style" w:cs="Bookman Old Style"/>
          <w:color w:val="000000"/>
        </w:rPr>
        <w:t>.</w:t>
      </w:r>
      <w:r w:rsidR="004D54D2">
        <w:rPr>
          <w:rFonts w:ascii="Bookman Old Style" w:eastAsia="Bookman Old Style" w:hAnsi="Bookman Old Style" w:cs="Bookman Old Style"/>
          <w:color w:val="000000"/>
          <w:highlight w:val="green"/>
        </w:rPr>
        <w:t xml:space="preserve"> </w:t>
      </w:r>
    </w:p>
    <w:p w14:paraId="000000A0" w14:textId="77777777" w:rsidR="00180EE7" w:rsidRDefault="00180EE7">
      <w:pPr>
        <w:pBdr>
          <w:top w:val="nil"/>
          <w:left w:val="nil"/>
          <w:bottom w:val="nil"/>
          <w:right w:val="nil"/>
          <w:between w:val="nil"/>
        </w:pBdr>
        <w:rPr>
          <w:rFonts w:ascii="Bookman Old Style" w:eastAsia="Bookman Old Style" w:hAnsi="Bookman Old Style" w:cs="Bookman Old Style"/>
          <w:highlight w:val="green"/>
        </w:rPr>
      </w:pPr>
    </w:p>
    <w:p w14:paraId="000000A1"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rPr>
        <w:t>Drømme side 24-25</w:t>
      </w:r>
      <w:r>
        <w:rPr>
          <w:rFonts w:ascii="Bookman Old Style" w:eastAsia="Bookman Old Style" w:hAnsi="Bookman Old Style" w:cs="Bookman Old Style"/>
          <w:color w:val="000000"/>
        </w:rPr>
        <w:br/>
        <w:t xml:space="preserve">I </w:t>
      </w:r>
      <w:r>
        <w:rPr>
          <w:rFonts w:ascii="Bookman Old Style" w:eastAsia="Bookman Old Style" w:hAnsi="Bookman Old Style" w:cs="Bookman Old Style"/>
        </w:rPr>
        <w:t xml:space="preserve">historien hører eleverne, at </w:t>
      </w:r>
      <w:r>
        <w:rPr>
          <w:rFonts w:ascii="Bookman Old Style" w:eastAsia="Bookman Old Style" w:hAnsi="Bookman Old Style" w:cs="Bookman Old Style"/>
          <w:color w:val="000000"/>
        </w:rPr>
        <w:t>Mikkel</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altid har drømt om at blive fanger.</w:t>
      </w:r>
    </w:p>
    <w:p w14:paraId="000000A2"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 xml:space="preserve">Som afslutning skal eleverne nu fortælle om deres drømme. De skal fortælle om, hvad de </w:t>
      </w:r>
      <w:r>
        <w:rPr>
          <w:rFonts w:ascii="Bookman Old Style" w:eastAsia="Bookman Old Style" w:hAnsi="Bookman Old Style" w:cs="Bookman Old Style"/>
          <w:color w:val="000000"/>
        </w:rPr>
        <w:t>drømmer om at arbejde med, når d</w:t>
      </w:r>
      <w:r>
        <w:rPr>
          <w:rFonts w:ascii="Bookman Old Style" w:eastAsia="Bookman Old Style" w:hAnsi="Bookman Old Style" w:cs="Bookman Old Style"/>
        </w:rPr>
        <w:t>e</w:t>
      </w:r>
      <w:r>
        <w:rPr>
          <w:rFonts w:ascii="Bookman Old Style" w:eastAsia="Bookman Old Style" w:hAnsi="Bookman Old Style" w:cs="Bookman Old Style"/>
          <w:color w:val="000000"/>
        </w:rPr>
        <w:t xml:space="preserve"> bliver voks</w:t>
      </w:r>
      <w:r>
        <w:rPr>
          <w:rFonts w:ascii="Bookman Old Style" w:eastAsia="Bookman Old Style" w:hAnsi="Bookman Old Style" w:cs="Bookman Old Style"/>
        </w:rPr>
        <w:t>ne</w:t>
      </w:r>
      <w:r>
        <w:rPr>
          <w:rFonts w:ascii="Bookman Old Style" w:eastAsia="Bookman Old Style" w:hAnsi="Bookman Old Style" w:cs="Bookman Old Style"/>
          <w:color w:val="000000"/>
        </w:rPr>
        <w:t>?</w:t>
      </w:r>
    </w:p>
    <w:p w14:paraId="000000A3"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Eleverne f</w:t>
      </w:r>
      <w:r>
        <w:rPr>
          <w:rFonts w:ascii="Bookman Old Style" w:eastAsia="Bookman Old Style" w:hAnsi="Bookman Old Style" w:cs="Bookman Old Style"/>
          <w:color w:val="000000"/>
        </w:rPr>
        <w:t>inder billeder eller laver tegninger af deres drømme her på siden.</w:t>
      </w:r>
    </w:p>
    <w:p w14:paraId="000000A4"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rPr>
        <w:t>Efterfølgende o</w:t>
      </w:r>
      <w:r>
        <w:rPr>
          <w:rFonts w:ascii="Bookman Old Style" w:eastAsia="Bookman Old Style" w:hAnsi="Bookman Old Style" w:cs="Bookman Old Style"/>
          <w:color w:val="000000"/>
        </w:rPr>
        <w:t>ptage</w:t>
      </w:r>
      <w:r>
        <w:rPr>
          <w:rFonts w:ascii="Bookman Old Style" w:eastAsia="Bookman Old Style" w:hAnsi="Bookman Old Style" w:cs="Bookman Old Style"/>
        </w:rPr>
        <w:t>r de</w:t>
      </w:r>
      <w:r>
        <w:rPr>
          <w:rFonts w:ascii="Bookman Old Style" w:eastAsia="Bookman Old Style" w:hAnsi="Bookman Old Style" w:cs="Bookman Old Style"/>
          <w:color w:val="000000"/>
        </w:rPr>
        <w:t xml:space="preserve"> lydfiler og fortæller om d</w:t>
      </w:r>
      <w:r>
        <w:rPr>
          <w:rFonts w:ascii="Bookman Old Style" w:eastAsia="Bookman Old Style" w:hAnsi="Bookman Old Style" w:cs="Bookman Old Style"/>
        </w:rPr>
        <w:t>eres</w:t>
      </w:r>
      <w:r>
        <w:rPr>
          <w:rFonts w:ascii="Bookman Old Style" w:eastAsia="Bookman Old Style" w:hAnsi="Bookman Old Style" w:cs="Bookman Old Style"/>
          <w:color w:val="000000"/>
        </w:rPr>
        <w:t xml:space="preserve"> drømme.</w:t>
      </w:r>
    </w:p>
    <w:p w14:paraId="000000A5" w14:textId="77777777" w:rsidR="00180EE7" w:rsidRDefault="00180EE7">
      <w:pPr>
        <w:pBdr>
          <w:top w:val="nil"/>
          <w:left w:val="nil"/>
          <w:bottom w:val="nil"/>
          <w:right w:val="nil"/>
          <w:between w:val="nil"/>
        </w:pBdr>
        <w:rPr>
          <w:rFonts w:ascii="Bookman Old Style" w:eastAsia="Bookman Old Style" w:hAnsi="Bookman Old Style" w:cs="Bookman Old Style"/>
          <w:highlight w:val="yellow"/>
        </w:rPr>
      </w:pPr>
    </w:p>
    <w:p w14:paraId="000000A6" w14:textId="11A83010" w:rsidR="00180EE7"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 xml:space="preserve">indsættelse af billeder </w:t>
      </w:r>
      <w:r>
        <w:rPr>
          <w:rFonts w:ascii="Bookman Old Style" w:eastAsia="Bookman Old Style" w:hAnsi="Bookman Old Style" w:cs="Bookman Old Style"/>
        </w:rPr>
        <w:t xml:space="preserve">se instruktion 2 og 3 </w:t>
      </w:r>
      <w:hyperlink r:id="rId12" w:history="1">
        <w:r w:rsidR="004D54D2" w:rsidRPr="004D54D2">
          <w:rPr>
            <w:rStyle w:val="Hyperlink"/>
            <w:rFonts w:ascii="Bookman Old Style" w:eastAsia="Bookman Old Style" w:hAnsi="Bookman Old Style" w:cs="Bookman Old Style"/>
          </w:rPr>
          <w:t>he</w:t>
        </w:r>
        <w:r w:rsidR="004D54D2" w:rsidRPr="004D54D2">
          <w:rPr>
            <w:rStyle w:val="Hyperlink"/>
            <w:rFonts w:ascii="Bookman Old Style" w:eastAsia="Bookman Old Style" w:hAnsi="Bookman Old Style" w:cs="Bookman Old Style"/>
          </w:rPr>
          <w:t>r</w:t>
        </w:r>
      </w:hyperlink>
      <w:r w:rsidR="004D54D2">
        <w:rPr>
          <w:rFonts w:ascii="Bookman Old Style" w:eastAsia="Bookman Old Style" w:hAnsi="Bookman Old Style" w:cs="Bookman Old Style"/>
          <w:color w:val="000000"/>
        </w:rPr>
        <w:t>.</w:t>
      </w:r>
      <w:r>
        <w:rPr>
          <w:rFonts w:ascii="Bookman Old Style" w:eastAsia="Bookman Old Style" w:hAnsi="Bookman Old Style" w:cs="Bookman Old Style"/>
        </w:rPr>
        <w:t xml:space="preserve"> </w:t>
      </w:r>
    </w:p>
    <w:p w14:paraId="000000A7" w14:textId="77777777" w:rsidR="00180EE7" w:rsidRDefault="00180EE7">
      <w:pPr>
        <w:pBdr>
          <w:top w:val="nil"/>
          <w:left w:val="nil"/>
          <w:bottom w:val="nil"/>
          <w:right w:val="nil"/>
          <w:between w:val="nil"/>
        </w:pBdr>
        <w:rPr>
          <w:rFonts w:ascii="Bookman Old Style" w:eastAsia="Bookman Old Style" w:hAnsi="Bookman Old Style" w:cs="Bookman Old Style"/>
          <w:highlight w:val="yellow"/>
        </w:rPr>
      </w:pPr>
    </w:p>
    <w:p w14:paraId="000000A8" w14:textId="77777777" w:rsidR="00180EE7"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000000A9"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000000AA"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3">
        <w:r>
          <w:rPr>
            <w:rFonts w:ascii="Bookman Old Style" w:eastAsia="Bookman Old Style" w:hAnsi="Bookman Old Style" w:cs="Bookman Old Style"/>
            <w:color w:val="1155CC"/>
            <w:u w:val="single"/>
          </w:rPr>
          <w:t>h</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color w:val="000000"/>
        </w:rPr>
        <w:t>.</w:t>
      </w:r>
    </w:p>
    <w:p w14:paraId="000000AB"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000000AC"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000000AD" w14:textId="77777777" w:rsidR="00180EE7" w:rsidRDefault="00180EE7">
      <w:pPr>
        <w:pBdr>
          <w:top w:val="nil"/>
          <w:left w:val="nil"/>
          <w:bottom w:val="nil"/>
          <w:right w:val="nil"/>
          <w:between w:val="nil"/>
        </w:pBdr>
        <w:rPr>
          <w:rFonts w:ascii="Bookman Old Style" w:eastAsia="Bookman Old Style" w:hAnsi="Bookman Old Style" w:cs="Bookman Old Style"/>
          <w:color w:val="000000"/>
        </w:rPr>
      </w:pPr>
    </w:p>
    <w:p w14:paraId="000000AE" w14:textId="77777777" w:rsidR="00180EE7"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000000AF" w14:textId="77777777" w:rsidR="00180EE7" w:rsidRDefault="00180EE7">
      <w:pPr>
        <w:pBdr>
          <w:top w:val="nil"/>
          <w:left w:val="nil"/>
          <w:bottom w:val="nil"/>
          <w:right w:val="nil"/>
          <w:between w:val="nil"/>
        </w:pBdr>
        <w:rPr>
          <w:rFonts w:ascii="Bookman Old Style" w:eastAsia="Bookman Old Style" w:hAnsi="Bookman Old Style" w:cs="Bookman Old Style"/>
          <w:color w:val="000000"/>
        </w:rPr>
      </w:pPr>
    </w:p>
    <w:p w14:paraId="000000B0"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B1"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000000B2"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000000B3"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24D867D1" w14:textId="527AF4B5" w:rsidR="0003336A"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7FCFB257" w14:textId="77777777" w:rsidR="0003336A" w:rsidRPr="0003336A" w:rsidRDefault="0003336A" w:rsidP="0003336A">
      <w:pPr>
        <w:spacing w:before="100" w:beforeAutospacing="1" w:after="100" w:afterAutospacing="1" w:line="240" w:lineRule="auto"/>
        <w:rPr>
          <w:rFonts w:ascii="Times New Roman" w:eastAsia="Times New Roman" w:hAnsi="Times New Roman" w:cs="Times New Roman"/>
          <w:sz w:val="24"/>
          <w:szCs w:val="24"/>
        </w:rPr>
      </w:pPr>
      <w:r w:rsidRPr="0003336A">
        <w:rPr>
          <w:rFonts w:ascii="Times New Roman" w:eastAsia="Times New Roman" w:hAnsi="Times New Roman" w:cs="Times New Roman"/>
          <w:sz w:val="24"/>
          <w:szCs w:val="24"/>
        </w:rPr>
        <w:fldChar w:fldCharType="begin"/>
      </w:r>
      <w:r w:rsidRPr="0003336A">
        <w:rPr>
          <w:rFonts w:ascii="Times New Roman" w:eastAsia="Times New Roman" w:hAnsi="Times New Roman" w:cs="Times New Roman"/>
          <w:sz w:val="24"/>
          <w:szCs w:val="24"/>
        </w:rPr>
        <w:instrText xml:space="preserve"> HYPERLINK "https://da.uni.gl/forskning/qimmeq-en-jagt-paa-slaedehundens-sjael/om-qimmeq.aspx" </w:instrText>
      </w:r>
      <w:r w:rsidRPr="0003336A">
        <w:rPr>
          <w:rFonts w:ascii="Times New Roman" w:eastAsia="Times New Roman" w:hAnsi="Times New Roman" w:cs="Times New Roman"/>
          <w:sz w:val="24"/>
          <w:szCs w:val="24"/>
        </w:rPr>
        <w:fldChar w:fldCharType="separate"/>
      </w:r>
      <w:r w:rsidRPr="0003336A">
        <w:rPr>
          <w:rFonts w:ascii="Times New Roman" w:eastAsia="Times New Roman" w:hAnsi="Times New Roman" w:cs="Times New Roman"/>
          <w:color w:val="0000FF"/>
          <w:sz w:val="24"/>
          <w:szCs w:val="24"/>
          <w:u w:val="single"/>
        </w:rPr>
        <w:t>Qimmeq</w:t>
      </w:r>
      <w:r w:rsidRPr="0003336A">
        <w:rPr>
          <w:rFonts w:ascii="Times New Roman" w:eastAsia="Times New Roman" w:hAnsi="Times New Roman" w:cs="Times New Roman"/>
          <w:color w:val="0000FF"/>
          <w:sz w:val="24"/>
          <w:szCs w:val="24"/>
          <w:u w:val="single"/>
        </w:rPr>
        <w:t>-</w:t>
      </w:r>
      <w:r w:rsidRPr="0003336A">
        <w:rPr>
          <w:rFonts w:ascii="Times New Roman" w:eastAsia="Times New Roman" w:hAnsi="Times New Roman" w:cs="Times New Roman"/>
          <w:color w:val="0000FF"/>
          <w:sz w:val="24"/>
          <w:szCs w:val="24"/>
          <w:u w:val="single"/>
        </w:rPr>
        <w:t>projektet</w:t>
      </w:r>
      <w:r w:rsidRPr="0003336A">
        <w:rPr>
          <w:rFonts w:ascii="Times New Roman" w:eastAsia="Times New Roman" w:hAnsi="Times New Roman" w:cs="Times New Roman"/>
          <w:sz w:val="24"/>
          <w:szCs w:val="24"/>
        </w:rPr>
        <w:fldChar w:fldCharType="end"/>
      </w:r>
      <w:r w:rsidRPr="0003336A">
        <w:rPr>
          <w:rFonts w:ascii="Times New Roman" w:eastAsia="Times New Roman" w:hAnsi="Times New Roman" w:cs="Times New Roman"/>
          <w:sz w:val="24"/>
          <w:szCs w:val="24"/>
        </w:rPr>
        <w:t xml:space="preserve"> er udviklet af </w:t>
      </w:r>
      <w:proofErr w:type="spellStart"/>
      <w:r w:rsidRPr="0003336A">
        <w:rPr>
          <w:rFonts w:ascii="Times New Roman" w:eastAsia="Times New Roman" w:hAnsi="Times New Roman" w:cs="Times New Roman"/>
          <w:sz w:val="24"/>
          <w:szCs w:val="24"/>
        </w:rPr>
        <w:t>Ilisimatusarfik</w:t>
      </w:r>
      <w:proofErr w:type="spellEnd"/>
      <w:r w:rsidRPr="0003336A">
        <w:rPr>
          <w:rFonts w:ascii="Times New Roman" w:eastAsia="Times New Roman" w:hAnsi="Times New Roman" w:cs="Times New Roman"/>
          <w:sz w:val="24"/>
          <w:szCs w:val="24"/>
        </w:rPr>
        <w:t xml:space="preserve"> og Københavns Universitet.</w:t>
      </w:r>
    </w:p>
    <w:p w14:paraId="5DF9B767" w14:textId="77777777" w:rsidR="0003336A" w:rsidRPr="0003336A" w:rsidRDefault="0003336A" w:rsidP="0003336A">
      <w:pPr>
        <w:spacing w:before="100" w:beforeAutospacing="1" w:after="100" w:afterAutospacing="1" w:line="240" w:lineRule="auto"/>
        <w:rPr>
          <w:rFonts w:ascii="Times New Roman" w:eastAsia="Times New Roman" w:hAnsi="Times New Roman" w:cs="Times New Roman"/>
          <w:sz w:val="24"/>
          <w:szCs w:val="24"/>
        </w:rPr>
      </w:pPr>
      <w:r w:rsidRPr="0003336A">
        <w:rPr>
          <w:rFonts w:ascii="Times New Roman" w:eastAsia="Times New Roman" w:hAnsi="Times New Roman" w:cs="Times New Roman"/>
          <w:sz w:val="24"/>
          <w:szCs w:val="24"/>
        </w:rPr>
        <w:t xml:space="preserve">Børnefagbogen </w:t>
      </w:r>
      <w:hyperlink r:id="rId14" w:history="1">
        <w:r w:rsidRPr="0003336A">
          <w:rPr>
            <w:rFonts w:ascii="Times New Roman" w:eastAsia="Times New Roman" w:hAnsi="Times New Roman" w:cs="Times New Roman"/>
            <w:color w:val="0000FF"/>
            <w:sz w:val="24"/>
            <w:szCs w:val="24"/>
            <w:u w:val="single"/>
          </w:rPr>
          <w:t xml:space="preserve">Qimmeq – </w:t>
        </w:r>
        <w:proofErr w:type="spellStart"/>
        <w:r w:rsidRPr="0003336A">
          <w:rPr>
            <w:rFonts w:ascii="Times New Roman" w:eastAsia="Times New Roman" w:hAnsi="Times New Roman" w:cs="Times New Roman"/>
            <w:color w:val="0000FF"/>
            <w:sz w:val="24"/>
            <w:szCs w:val="24"/>
            <w:u w:val="single"/>
          </w:rPr>
          <w:t>kalaallit</w:t>
        </w:r>
        <w:proofErr w:type="spellEnd"/>
        <w:r w:rsidRPr="0003336A">
          <w:rPr>
            <w:rFonts w:ascii="Times New Roman" w:eastAsia="Times New Roman" w:hAnsi="Times New Roman" w:cs="Times New Roman"/>
            <w:color w:val="0000FF"/>
            <w:sz w:val="24"/>
            <w:szCs w:val="24"/>
            <w:u w:val="single"/>
          </w:rPr>
          <w:t xml:space="preserve"> </w:t>
        </w:r>
        <w:proofErr w:type="spellStart"/>
        <w:r w:rsidRPr="0003336A">
          <w:rPr>
            <w:rFonts w:ascii="Times New Roman" w:eastAsia="Times New Roman" w:hAnsi="Times New Roman" w:cs="Times New Roman"/>
            <w:color w:val="0000FF"/>
            <w:sz w:val="24"/>
            <w:szCs w:val="24"/>
            <w:u w:val="single"/>
          </w:rPr>
          <w:t>qimmiat</w:t>
        </w:r>
        <w:proofErr w:type="spellEnd"/>
        <w:r w:rsidRPr="0003336A">
          <w:rPr>
            <w:rFonts w:ascii="Times New Roman" w:eastAsia="Times New Roman" w:hAnsi="Times New Roman" w:cs="Times New Roman"/>
            <w:color w:val="0000FF"/>
            <w:sz w:val="24"/>
            <w:szCs w:val="24"/>
            <w:u w:val="single"/>
          </w:rPr>
          <w:t xml:space="preserve"> </w:t>
        </w:r>
        <w:proofErr w:type="spellStart"/>
        <w:r w:rsidRPr="0003336A">
          <w:rPr>
            <w:rFonts w:ascii="Times New Roman" w:eastAsia="Times New Roman" w:hAnsi="Times New Roman" w:cs="Times New Roman"/>
            <w:color w:val="0000FF"/>
            <w:sz w:val="24"/>
            <w:szCs w:val="24"/>
            <w:u w:val="single"/>
          </w:rPr>
          <w:t>qimuttoq</w:t>
        </w:r>
        <w:proofErr w:type="spellEnd"/>
        <w:r w:rsidRPr="0003336A">
          <w:rPr>
            <w:rFonts w:ascii="Times New Roman" w:eastAsia="Times New Roman" w:hAnsi="Times New Roman" w:cs="Times New Roman"/>
            <w:color w:val="0000FF"/>
            <w:sz w:val="24"/>
            <w:szCs w:val="24"/>
            <w:u w:val="single"/>
          </w:rPr>
          <w:t xml:space="preserve"> - den grønlandske slædehund</w:t>
        </w:r>
      </w:hyperlink>
      <w:r w:rsidRPr="0003336A">
        <w:rPr>
          <w:rFonts w:ascii="Times New Roman" w:eastAsia="Times New Roman" w:hAnsi="Times New Roman" w:cs="Times New Roman"/>
          <w:sz w:val="24"/>
          <w:szCs w:val="24"/>
        </w:rPr>
        <w:t xml:space="preserve"> er udviklet af Anne Katrine Gjerløff. </w:t>
      </w:r>
      <w:proofErr w:type="spellStart"/>
      <w:r w:rsidRPr="0003336A">
        <w:rPr>
          <w:rFonts w:ascii="Times New Roman" w:eastAsia="Times New Roman" w:hAnsi="Times New Roman" w:cs="Times New Roman"/>
          <w:sz w:val="24"/>
          <w:szCs w:val="24"/>
        </w:rPr>
        <w:t>Ilisimatusarfik</w:t>
      </w:r>
      <w:proofErr w:type="spellEnd"/>
      <w:r w:rsidRPr="0003336A">
        <w:rPr>
          <w:rFonts w:ascii="Times New Roman" w:eastAsia="Times New Roman" w:hAnsi="Times New Roman" w:cs="Times New Roman"/>
          <w:sz w:val="24"/>
          <w:szCs w:val="24"/>
        </w:rPr>
        <w:t xml:space="preserve"> og Statens Naturhistoriske Museum.</w:t>
      </w:r>
    </w:p>
    <w:p w14:paraId="000000B6"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color w:val="000000"/>
        </w:rPr>
        <w:t>Fangerlivet</w:t>
      </w:r>
      <w:r>
        <w:rPr>
          <w:rFonts w:ascii="Bookman Old Style" w:eastAsia="Bookman Old Style" w:hAnsi="Bookman Old Style" w:cs="Bookman Old Style"/>
          <w:color w:val="000000"/>
        </w:rPr>
        <w:t xml:space="preserve"> er udgivet under en Creative Commons kreditering-licens CC:BY.</w:t>
      </w:r>
    </w:p>
    <w:p w14:paraId="000000B7" w14:textId="77777777" w:rsidR="00180EE7"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rPr>
        <w:t>Fangerlivet</w:t>
      </w:r>
      <w:r>
        <w:rPr>
          <w:rFonts w:ascii="Bookman Old Style" w:eastAsia="Bookman Old Style" w:hAnsi="Bookman Old Style" w:cs="Bookman Old Style"/>
          <w:color w:val="000000"/>
        </w:rPr>
        <w:t xml:space="preserve"> by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p w14:paraId="000000B8"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9"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BA" w14:textId="77777777" w:rsidR="00180EE7" w:rsidRDefault="00180EE7">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180EE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371"/>
    <w:multiLevelType w:val="multilevel"/>
    <w:tmpl w:val="B4D4B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1A6C71"/>
    <w:multiLevelType w:val="multilevel"/>
    <w:tmpl w:val="DDCA13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B3B2349"/>
    <w:multiLevelType w:val="multilevel"/>
    <w:tmpl w:val="E4C0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F117F2"/>
    <w:multiLevelType w:val="multilevel"/>
    <w:tmpl w:val="A8625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C14B97"/>
    <w:multiLevelType w:val="multilevel"/>
    <w:tmpl w:val="679C4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1441D2"/>
    <w:multiLevelType w:val="multilevel"/>
    <w:tmpl w:val="B900A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D5F72"/>
    <w:multiLevelType w:val="multilevel"/>
    <w:tmpl w:val="AD1EC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9A592B"/>
    <w:multiLevelType w:val="multilevel"/>
    <w:tmpl w:val="22C43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0775577">
    <w:abstractNumId w:val="1"/>
  </w:num>
  <w:num w:numId="2" w16cid:durableId="1035623151">
    <w:abstractNumId w:val="2"/>
  </w:num>
  <w:num w:numId="3" w16cid:durableId="189611667">
    <w:abstractNumId w:val="6"/>
  </w:num>
  <w:num w:numId="4" w16cid:durableId="1415129057">
    <w:abstractNumId w:val="3"/>
  </w:num>
  <w:num w:numId="5" w16cid:durableId="1489400854">
    <w:abstractNumId w:val="7"/>
  </w:num>
  <w:num w:numId="6" w16cid:durableId="1994409389">
    <w:abstractNumId w:val="0"/>
  </w:num>
  <w:num w:numId="7" w16cid:durableId="1148546234">
    <w:abstractNumId w:val="4"/>
  </w:num>
  <w:num w:numId="8" w16cid:durableId="146697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E7"/>
    <w:rsid w:val="0003336A"/>
    <w:rsid w:val="00180EE7"/>
    <w:rsid w:val="001D14E8"/>
    <w:rsid w:val="004D54D2"/>
    <w:rsid w:val="00B621BE"/>
    <w:rsid w:val="00B87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8876E43"/>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33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37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Bilg-6.Fodring-af-slaedehunde-Dyrlaegeembedet-i-Ilulissat-PDF-Free-Download.pdf" TargetMode="External"/><Relationship Id="rId13"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visitgreenland.com/da/om-groenland/fangerkulturen/" TargetMode="External"/><Relationship Id="rId12"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isfjordscentret.gl/wp-content/uploads/2022/10/qimmeq-bog.pdf" TargetMode="External"/><Relationship Id="rId14" Type="http://schemas.openxmlformats.org/officeDocument/2006/relationships/hyperlink" Target="https://da.uni.gl/forskning/qimmeq-en-jagt-paa-slaedehundens-sjael/undervisningsmateria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dD2hLonpj930z3whemjivtKNwA==">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1647</Words>
  <Characters>10053</Characters>
  <Application>Microsoft Office Word</Application>
  <DocSecurity>0</DocSecurity>
  <Lines>83</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cp:lastPrinted>2023-01-17T15:51:00Z</cp:lastPrinted>
  <dcterms:created xsi:type="dcterms:W3CDTF">2023-01-17T15:51:00Z</dcterms:created>
  <dcterms:modified xsi:type="dcterms:W3CDTF">2023-01-17T15:57:00Z</dcterms:modified>
</cp:coreProperties>
</file>