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rødtekst A"/>
        <w:jc w:val="right"/>
        <w:rPr>
          <w:i w:val="1"/>
          <w:iCs w:val="1"/>
        </w:rPr>
      </w:pPr>
      <w:r>
        <w:rPr>
          <w:rFonts w:ascii="Times New Roman" w:hAnsi="Times New Roman"/>
          <w:i w:val="1"/>
          <w:iCs w:val="1"/>
          <w:outline w:val="0"/>
          <w:color w:val="002060"/>
          <w:u w:color="002060"/>
          <w14:textFill>
            <w14:solidFill>
              <w14:srgbClr w14:val="002060"/>
            </w14:solidFill>
          </w14:textFill>
        </w:rPr>
        <mc:AlternateContent>
          <mc:Choice Requires="wpg">
            <w:drawing xmlns:a="http://schemas.openxmlformats.org/drawingml/2006/main">
              <wp:anchor distT="0" distB="0" distL="0" distR="0" simplePos="0" relativeHeight="251659264" behindDoc="0" locked="0" layoutInCell="1" allowOverlap="1">
                <wp:simplePos x="0" y="0"/>
                <wp:positionH relativeFrom="column">
                  <wp:posOffset>89534</wp:posOffset>
                </wp:positionH>
                <wp:positionV relativeFrom="page">
                  <wp:posOffset>542924</wp:posOffset>
                </wp:positionV>
                <wp:extent cx="1704978" cy="771530"/>
                <wp:effectExtent l="0" t="0" r="0" b="0"/>
                <wp:wrapNone/>
                <wp:docPr id="1073741827" name="officeArt object" descr="Ellipse 22"/>
                <wp:cNvGraphicFramePr/>
                <a:graphic xmlns:a="http://schemas.openxmlformats.org/drawingml/2006/main">
                  <a:graphicData uri="http://schemas.microsoft.com/office/word/2010/wordprocessingGroup">
                    <wpg:wgp>
                      <wpg:cNvGrpSpPr/>
                      <wpg:grpSpPr>
                        <a:xfrm>
                          <a:off x="0" y="0"/>
                          <a:ext cx="1704978" cy="771530"/>
                          <a:chOff x="0" y="-1"/>
                          <a:chExt cx="1704977" cy="771529"/>
                        </a:xfrm>
                      </wpg:grpSpPr>
                      <wps:wsp>
                        <wps:cNvPr id="1073741825" name="Shape 1073741825"/>
                        <wps:cNvSpPr/>
                        <wps:spPr>
                          <a:xfrm>
                            <a:off x="0" y="-2"/>
                            <a:ext cx="1704978" cy="771531"/>
                          </a:xfrm>
                          <a:prstGeom prst="ellipse">
                            <a:avLst/>
                          </a:prstGeom>
                          <a:solidFill>
                            <a:srgbClr val="0070C0"/>
                          </a:solidFill>
                          <a:ln w="12700" cap="flat">
                            <a:solidFill>
                              <a:srgbClr val="32538F"/>
                            </a:solidFill>
                            <a:prstDash val="solid"/>
                            <a:miter lim="800000"/>
                          </a:ln>
                          <a:effectLst/>
                        </wps:spPr>
                        <wps:bodyPr/>
                      </wps:wsp>
                      <wps:wsp>
                        <wps:cNvPr id="1073741826" name="Shape 1073741826"/>
                        <wps:cNvSpPr txBox="1"/>
                        <wps:spPr>
                          <a:xfrm>
                            <a:off x="301758" y="119336"/>
                            <a:ext cx="1101460" cy="532854"/>
                          </a:xfrm>
                          <a:prstGeom prst="rect">
                            <a:avLst/>
                          </a:prstGeom>
                          <a:noFill/>
                          <a:ln w="12700" cap="flat">
                            <a:noFill/>
                            <a:miter lim="400000"/>
                          </a:ln>
                          <a:effectLst/>
                        </wps:spPr>
                        <wps:txbx>
                          <w:txbxContent>
                            <w:p>
                              <w:pPr>
                                <w:pStyle w:val="Brødtekst A"/>
                              </w:pPr>
                              <w:r>
                                <w:rPr>
                                  <w:rtl w:val="0"/>
                                  <w:lang w:val="en-US"/>
                                </w:rPr>
                                <w:t>Teacher's guide</w:t>
                              </w:r>
                            </w:p>
                          </w:txbxContent>
                        </wps:txbx>
                        <wps:bodyPr wrap="square" lIns="45718" tIns="45718" rIns="45718" bIns="45718" numCol="1" anchor="ctr">
                          <a:noAutofit/>
                        </wps:bodyPr>
                      </wps:wsp>
                    </wpg:wgp>
                  </a:graphicData>
                </a:graphic>
              </wp:anchor>
            </w:drawing>
          </mc:Choice>
          <mc:Fallback>
            <w:pict>
              <v:group id="_x0000_s1026" style="visibility:visible;position:absolute;margin-left:7.0pt;margin-top:42.7pt;width:134.3pt;height:60.8pt;z-index:251659264;mso-position-horizontal:absolute;mso-position-horizontal-relative:text;mso-position-vertical:absolute;mso-position-vertical-relative:page;mso-wrap-distance-left:0.0pt;mso-wrap-distance-top:0.0pt;mso-wrap-distance-right:0.0pt;mso-wrap-distance-bottom:0.0pt;" coordorigin="0,-1" coordsize="1704978,771530">
                <w10:wrap type="none" side="bothSides" anchorx="text" anchory="page"/>
                <v:oval id="_x0000_s1027" style="position:absolute;left:0;top:-1;width:1704978;height:771530;">
                  <v:fill color="#0070C0" opacity="100.0%" type="solid"/>
                  <v:stroke filltype="solid" color="#32538F" opacity="100.0%" weight="1.0pt" dashstyle="solid" endcap="flat" miterlimit="800.0%" joinstyle="miter" linestyle="single" startarrow="none" startarrowwidth="medium" startarrowlength="medium" endarrow="none" endarrowwidth="medium" endarrowlength="medium"/>
                </v:oval>
                <v:shape id="_x0000_s1028" type="#_x0000_t202" style="position:absolute;left:301758;top:119336;width:1101459;height:532853;">
                  <v:fill on="f"/>
                  <v:stroke on="f" weight="1.0pt" dashstyle="solid" endcap="flat" miterlimit="400.0%" joinstyle="miter" linestyle="single" startarrow="none" startarrowwidth="medium" startarrowlength="medium" endarrow="none" endarrowwidth="medium" endarrowlength="medium"/>
                  <v:textbox>
                    <w:txbxContent>
                      <w:p>
                        <w:pPr>
                          <w:pStyle w:val="Brødtekst A"/>
                        </w:pPr>
                        <w:r>
                          <w:rPr>
                            <w:rtl w:val="0"/>
                            <w:lang w:val="en-US"/>
                          </w:rPr>
                          <w:t>Teacher's guide</w:t>
                        </w:r>
                      </w:p>
                    </w:txbxContent>
                  </v:textbox>
                </v:shape>
              </v:group>
            </w:pict>
          </mc:Fallback>
        </mc:AlternateContent>
      </w:r>
      <w:r>
        <w:rPr>
          <w:i w:val="1"/>
          <w:iCs w:val="1"/>
          <w:outline w:val="0"/>
          <w:color w:val="002060"/>
          <w:u w:color="002060"/>
          <w:rtl w:val="0"/>
          <w:lang w:val="en-US"/>
          <w14:textFill>
            <w14:solidFill>
              <w14:srgbClr w14:val="002060"/>
            </w14:solidFill>
          </w14:textFill>
        </w:rPr>
        <w:t>The abundant life of the Icefjord</w:t>
      </w:r>
    </w:p>
    <w:p>
      <w:pPr>
        <w:pStyle w:val="Brødtekst A"/>
        <w:jc w:val="right"/>
        <w:rPr>
          <w:outline w:val="0"/>
          <w:color w:val="002060"/>
          <w:u w:color="002060"/>
          <w14:textFill>
            <w14:solidFill>
              <w14:srgbClr w14:val="002060"/>
            </w14:solidFill>
          </w14:textFill>
        </w:rPr>
      </w:pPr>
      <w:r>
        <w:rPr>
          <w:outline w:val="0"/>
          <w:color w:val="002060"/>
          <w:u w:color="002060"/>
          <w:rtl w:val="0"/>
          <w:lang w:val="en-US"/>
          <w14:textFill>
            <w14:solidFill>
              <w14:srgbClr w14:val="002060"/>
            </w14:solidFill>
          </w14:textFill>
        </w:rPr>
        <w:t>Intermediate level</w:t>
      </w:r>
    </w:p>
    <w:p>
      <w:pPr>
        <w:pStyle w:val="Brødtekst A"/>
        <w:rPr>
          <w:lang w:val="en-US"/>
        </w:rPr>
      </w:pPr>
    </w:p>
    <w:p>
      <w:pPr>
        <w:pStyle w:val="heading 1"/>
      </w:pPr>
    </w:p>
    <w:p>
      <w:pPr>
        <w:pStyle w:val="heading 1"/>
      </w:pPr>
      <w:r>
        <w:rPr>
          <w:rFonts w:cs="Arial Unicode MS" w:eastAsia="Arial Unicode MS"/>
          <w:rtl w:val="0"/>
          <w:lang w:val="en-US"/>
        </w:rPr>
        <w:t>ABOUT THE VISITOR</w:t>
      </w:r>
      <w:r>
        <w:rPr>
          <w:rFonts w:cs="Arial Unicode MS" w:eastAsia="Arial Unicode MS" w:hint="default"/>
          <w:rtl w:val="0"/>
          <w:lang w:val="en-US"/>
        </w:rPr>
        <w:t>’</w:t>
      </w:r>
      <w:r>
        <w:rPr>
          <w:rFonts w:cs="Arial Unicode MS" w:eastAsia="Arial Unicode MS"/>
          <w:rtl w:val="0"/>
          <w:lang w:val="en-US"/>
        </w:rPr>
        <w:t>S MATERIAL</w:t>
      </w:r>
    </w:p>
    <w:p>
      <w:pPr>
        <w:pStyle w:val="Brødtekst A"/>
      </w:pPr>
      <w:r>
        <w:rPr>
          <w:rtl w:val="0"/>
          <w:lang w:val="en-US"/>
        </w:rPr>
        <w:t xml:space="preserve">The material is handed out at the counter. You can also print it out yourself and prepare the students before visiting: </w:t>
      </w:r>
      <w:r>
        <w:rPr>
          <w:rStyle w:val="Hyperlink.0"/>
        </w:rPr>
        <w:fldChar w:fldCharType="begin" w:fldLock="0"/>
      </w:r>
      <w:r>
        <w:rPr>
          <w:rStyle w:val="Hyperlink.0"/>
        </w:rPr>
        <w:instrText xml:space="preserve"> HYPERLINK "https://isfjordscentret.gl/en/the-abundant-life-of-the-icefjord-intermediate-level/"</w:instrText>
      </w:r>
      <w:r>
        <w:rPr>
          <w:rStyle w:val="Hyperlink.0"/>
        </w:rPr>
        <w:fldChar w:fldCharType="separate" w:fldLock="0"/>
      </w:r>
      <w:r>
        <w:rPr>
          <w:rStyle w:val="Hyperlink.0"/>
          <w:rtl w:val="0"/>
          <w:lang w:val="it-IT"/>
        </w:rPr>
        <w:t>visitor</w:t>
      </w:r>
      <w:r>
        <w:rPr>
          <w:rStyle w:val="Ingen"/>
          <w:rFonts w:ascii="Arial Unicode MS" w:hAnsi="Arial Unicode MS" w:hint="default"/>
          <w:outline w:val="0"/>
          <w:color w:val="0563c1"/>
          <w:u w:val="single" w:color="0563c1"/>
          <w:rtl w:val="1"/>
          <w14:textFill>
            <w14:solidFill>
              <w14:srgbClr w14:val="0563C1"/>
            </w14:solidFill>
          </w14:textFill>
        </w:rPr>
        <w:t>’</w:t>
      </w:r>
      <w:r>
        <w:rPr>
          <w:rStyle w:val="Ingen"/>
          <w:outline w:val="0"/>
          <w:color w:val="0563c1"/>
          <w:u w:val="single" w:color="0563c1"/>
          <w:rtl w:val="0"/>
          <w:lang w:val="en-US"/>
          <w14:textFill>
            <w14:solidFill>
              <w14:srgbClr w14:val="0563C1"/>
            </w14:solidFill>
          </w14:textFill>
        </w:rPr>
        <w:t>s material</w:t>
      </w:r>
      <w:r>
        <w:rPr/>
        <w:fldChar w:fldCharType="end" w:fldLock="0"/>
      </w:r>
      <w:r>
        <w:rPr>
          <w:rStyle w:val="Ingen"/>
          <w:rtl w:val="0"/>
        </w:rPr>
        <w:t xml:space="preserve"> </w:t>
      </w:r>
    </w:p>
    <w:p>
      <w:pPr>
        <w:pStyle w:val="Brødtekst A"/>
        <w:rPr>
          <w:rStyle w:val="Ingen"/>
          <w:lang w:val="en-US"/>
        </w:rPr>
      </w:pPr>
    </w:p>
    <w:p>
      <w:pPr>
        <w:pStyle w:val="Brødtekst A"/>
      </w:pPr>
      <w:r>
        <w:rPr>
          <w:rStyle w:val="Ingen"/>
          <w:rtl w:val="0"/>
          <w:lang w:val="en-US"/>
        </w:rPr>
        <w:t xml:space="preserve">It consists of </w:t>
      </w:r>
    </w:p>
    <w:p>
      <w:pPr>
        <w:pStyle w:val="List Paragraph"/>
        <w:numPr>
          <w:ilvl w:val="0"/>
          <w:numId w:val="2"/>
        </w:numPr>
        <w:bidi w:val="0"/>
        <w:ind w:right="0"/>
        <w:jc w:val="left"/>
        <w:rPr>
          <w:rtl w:val="0"/>
          <w:lang w:val="en-US"/>
        </w:rPr>
      </w:pPr>
      <w:r>
        <w:rPr>
          <w:rStyle w:val="Ingen"/>
          <w:rtl w:val="0"/>
          <w:lang w:val="en-US"/>
        </w:rPr>
        <w:t>a ground plan of the exhibition</w:t>
      </w:r>
    </w:p>
    <w:p>
      <w:pPr>
        <w:pStyle w:val="List Paragraph"/>
        <w:numPr>
          <w:ilvl w:val="0"/>
          <w:numId w:val="2"/>
        </w:numPr>
        <w:bidi w:val="0"/>
        <w:ind w:right="0"/>
        <w:jc w:val="left"/>
        <w:rPr>
          <w:rtl w:val="0"/>
          <w:lang w:val="en-US"/>
        </w:rPr>
      </w:pPr>
      <w:r>
        <w:rPr>
          <w:rStyle w:val="Ingen"/>
          <w:rtl w:val="0"/>
          <w:lang w:val="en-US"/>
        </w:rPr>
        <w:t>an info sheet and an answer sheet for the students</w:t>
      </w:r>
    </w:p>
    <w:p>
      <w:pPr>
        <w:pStyle w:val="Brødtekst A"/>
      </w:pPr>
      <w:r>
        <w:rPr>
          <w:rStyle w:val="Ingen"/>
          <w:rtl w:val="0"/>
          <w:lang w:val="en-US"/>
        </w:rPr>
        <w:t xml:space="preserve">Page references are to the book placed at the topic </w:t>
      </w:r>
      <w:r>
        <w:rPr>
          <w:rStyle w:val="Ingen"/>
          <w:rtl w:val="0"/>
        </w:rPr>
        <w:t xml:space="preserve">– </w:t>
      </w:r>
      <w:r>
        <w:rPr>
          <w:rStyle w:val="Ingen"/>
          <w:rtl w:val="0"/>
          <w:lang w:val="en-US"/>
        </w:rPr>
        <w:t xml:space="preserve">in this case: </w:t>
      </w:r>
      <w:r>
        <w:rPr>
          <w:rStyle w:val="Hyperlink.1"/>
        </w:rPr>
        <w:fldChar w:fldCharType="begin" w:fldLock="0"/>
      </w:r>
      <w:r>
        <w:rPr>
          <w:rStyle w:val="Hyperlink.1"/>
        </w:rPr>
        <w:instrText xml:space="preserve"> HYPERLINK "http://isfjordscentret.gl/wp-content/uploads/2022/09/Bilag-3.Detrigeliv.pdf"</w:instrText>
      </w:r>
      <w:r>
        <w:rPr>
          <w:rStyle w:val="Hyperlink.1"/>
        </w:rPr>
        <w:fldChar w:fldCharType="separate" w:fldLock="0"/>
      </w:r>
      <w:r>
        <w:rPr>
          <w:rStyle w:val="Hyperlink.1"/>
          <w:rtl w:val="0"/>
          <w:lang w:val="en-US"/>
        </w:rPr>
        <w:t>The abundant life ...</w:t>
      </w:r>
      <w:r>
        <w:rPr/>
        <w:fldChar w:fldCharType="end" w:fldLock="0"/>
      </w:r>
    </w:p>
    <w:p>
      <w:pPr>
        <w:pStyle w:val="heading 1"/>
        <w:rPr>
          <w:rStyle w:val="Ingen"/>
          <w:rFonts w:ascii="Bookman Old Style" w:cs="Bookman Old Style" w:hAnsi="Bookman Old Style" w:eastAsia="Bookman Old Style"/>
        </w:rPr>
      </w:pPr>
      <w:r>
        <w:rPr>
          <w:rStyle w:val="Ingen"/>
          <w:rFonts w:cs="Arial Unicode MS" w:eastAsia="Arial Unicode MS"/>
          <w:rtl w:val="0"/>
          <w:lang w:val="en-US"/>
        </w:rPr>
        <w:t>SUBJECTS AND COMPETENCES</w:t>
      </w:r>
    </w:p>
    <w:p>
      <w:pPr>
        <w:pStyle w:val="Brødtekst A"/>
      </w:pPr>
      <w:r>
        <w:rPr>
          <w:rStyle w:val="Ingen"/>
          <w:rtl w:val="0"/>
          <w:lang w:val="en-US"/>
        </w:rPr>
        <w:t>Science, observation and written and oral communication</w:t>
      </w:r>
    </w:p>
    <w:p>
      <w:pPr>
        <w:pStyle w:val="heading 1"/>
        <w:rPr>
          <w:rStyle w:val="Ingen"/>
          <w:rFonts w:ascii="Bookman Old Style" w:cs="Bookman Old Style" w:hAnsi="Bookman Old Style" w:eastAsia="Bookman Old Style"/>
        </w:rPr>
      </w:pPr>
      <w:r>
        <w:rPr>
          <w:rStyle w:val="Ingen"/>
          <w:rFonts w:cs="Arial Unicode MS" w:eastAsia="Arial Unicode MS"/>
          <w:rtl w:val="0"/>
          <w:lang w:val="en-US"/>
        </w:rPr>
        <w:t>LEARNING OBJECTIVES</w:t>
      </w:r>
    </w:p>
    <w:p>
      <w:pPr>
        <w:pStyle w:val="List Paragraph"/>
        <w:numPr>
          <w:ilvl w:val="0"/>
          <w:numId w:val="4"/>
        </w:numPr>
        <w:bidi w:val="0"/>
        <w:ind w:right="0"/>
        <w:jc w:val="left"/>
        <w:rPr>
          <w:rtl w:val="0"/>
          <w:lang w:val="en-US"/>
        </w:rPr>
      </w:pPr>
      <w:r>
        <w:rPr>
          <w:rStyle w:val="Ingen"/>
          <w:rtl w:val="0"/>
          <w:lang w:val="en-US"/>
        </w:rPr>
        <w:t xml:space="preserve">the students gain knowledge about the favourable conditions for the abundant life at the Icefjord </w:t>
      </w:r>
      <w:r>
        <w:rPr>
          <w:rStyle w:val="Ingen"/>
          <w:rtl w:val="0"/>
          <w:lang w:val="en-US"/>
        </w:rPr>
        <w:t xml:space="preserve">– </w:t>
      </w:r>
      <w:r>
        <w:rPr>
          <w:rStyle w:val="Ingen"/>
          <w:rtl w:val="0"/>
          <w:lang w:val="en-US"/>
        </w:rPr>
        <w:t xml:space="preserve">about the animals that live there </w:t>
      </w:r>
      <w:r>
        <w:rPr>
          <w:rStyle w:val="Ingen"/>
          <w:rtl w:val="0"/>
          <w:lang w:val="en-US"/>
        </w:rPr>
        <w:t xml:space="preserve">– </w:t>
      </w:r>
      <w:r>
        <w:rPr>
          <w:rStyle w:val="Ingen"/>
          <w:rtl w:val="0"/>
          <w:lang w:val="en-US"/>
        </w:rPr>
        <w:t>about the relations between fish and other animals.</w:t>
      </w:r>
    </w:p>
    <w:p>
      <w:pPr>
        <w:pStyle w:val="List Paragraph"/>
        <w:numPr>
          <w:ilvl w:val="0"/>
          <w:numId w:val="4"/>
        </w:numPr>
        <w:bidi w:val="0"/>
        <w:ind w:right="0"/>
        <w:jc w:val="left"/>
        <w:rPr>
          <w:rtl w:val="0"/>
          <w:lang w:val="en-US"/>
        </w:rPr>
      </w:pPr>
      <w:r>
        <w:rPr>
          <w:rStyle w:val="Ingen"/>
          <w:rtl w:val="0"/>
          <w:lang w:val="en-US"/>
        </w:rPr>
        <w:t>they acquire a special knowledge of what the different species of animals feed on. (marine food web)</w:t>
      </w:r>
    </w:p>
    <w:p>
      <w:pPr>
        <w:pStyle w:val="List Paragraph"/>
        <w:numPr>
          <w:ilvl w:val="0"/>
          <w:numId w:val="4"/>
        </w:numPr>
        <w:bidi w:val="0"/>
        <w:ind w:right="0"/>
        <w:jc w:val="left"/>
        <w:rPr>
          <w:rtl w:val="0"/>
          <w:lang w:val="en-US"/>
        </w:rPr>
      </w:pPr>
      <w:r>
        <w:rPr>
          <w:rStyle w:val="Ingen"/>
          <w:rtl w:val="0"/>
          <w:lang w:val="en-US"/>
        </w:rPr>
        <w:t>they get an understanding of what changes in the time of the spring bloom means for life in the Icefjord. (climate changes)</w:t>
      </w:r>
    </w:p>
    <w:p>
      <w:pPr>
        <w:pStyle w:val="heading 1"/>
        <w:rPr>
          <w:rStyle w:val="Ingen"/>
          <w:rFonts w:ascii="Bookman Old Style" w:cs="Bookman Old Style" w:hAnsi="Bookman Old Style" w:eastAsia="Bookman Old Style"/>
        </w:rPr>
      </w:pPr>
      <w:r>
        <w:rPr>
          <w:rStyle w:val="Ingen"/>
          <w:rFonts w:cs="Arial Unicode MS" w:eastAsia="Arial Unicode MS"/>
          <w:rtl w:val="0"/>
          <w:lang w:val="en-US"/>
        </w:rPr>
        <w:t>GUIDELINES</w:t>
      </w:r>
    </w:p>
    <w:p>
      <w:pPr>
        <w:pStyle w:val="Brødtekst A"/>
        <w:rPr>
          <w:rStyle w:val="Ingen"/>
          <w:lang w:val="en-US"/>
        </w:rPr>
      </w:pPr>
      <w:r>
        <w:rPr>
          <w:rStyle w:val="Ingen"/>
          <w:rtl w:val="0"/>
          <w:lang w:val="en-US"/>
        </w:rPr>
        <w:t xml:space="preserve">First let the students explore the exhibition on their own. </w:t>
      </w:r>
    </w:p>
    <w:p>
      <w:pPr>
        <w:pStyle w:val="Brødtekst A"/>
      </w:pPr>
      <w:r>
        <w:rPr>
          <w:rStyle w:val="Ingen"/>
          <w:rtl w:val="0"/>
          <w:lang w:val="en-US"/>
        </w:rPr>
        <w:t>Then gather them in the area shown by the staff.</w:t>
      </w:r>
    </w:p>
    <w:p>
      <w:pPr>
        <w:pStyle w:val="Brødtekst A"/>
      </w:pPr>
      <w:r>
        <w:rPr>
          <w:rStyle w:val="Ingen"/>
          <w:rtl w:val="0"/>
          <w:lang w:val="en-US"/>
        </w:rPr>
        <w:t xml:space="preserve">Explain the ground plan and let them find the ice floes that represent </w:t>
      </w:r>
      <w:r>
        <w:rPr>
          <w:rStyle w:val="Ingen"/>
          <w:i w:val="1"/>
          <w:iCs w:val="1"/>
          <w:rtl w:val="0"/>
          <w:lang w:val="en-US"/>
        </w:rPr>
        <w:t>The abundant life of the Icefjord.</w:t>
      </w:r>
    </w:p>
    <w:p>
      <w:pPr>
        <w:pStyle w:val="Brødtekst A"/>
        <w:spacing w:before="120"/>
      </w:pPr>
      <w:r>
        <w:rPr>
          <w:rStyle w:val="Ingen"/>
          <w:rtl w:val="0"/>
          <w:lang w:val="en-US"/>
        </w:rPr>
        <w:t>Give an instruction for the sheets.</w:t>
      </w:r>
    </w:p>
    <w:p>
      <w:pPr>
        <w:pStyle w:val="List Paragraph"/>
        <w:numPr>
          <w:ilvl w:val="0"/>
          <w:numId w:val="6"/>
        </w:numPr>
        <w:bidi w:val="0"/>
        <w:ind w:right="0"/>
        <w:jc w:val="left"/>
        <w:rPr>
          <w:rtl w:val="0"/>
          <w:lang w:val="en-US"/>
        </w:rPr>
      </w:pPr>
      <w:r>
        <w:rPr>
          <w:rStyle w:val="Ingen"/>
          <w:rtl w:val="0"/>
          <w:lang w:val="en-US"/>
        </w:rPr>
        <w:t xml:space="preserve">On the face of the info sheet is a short text. On the following pages are two questions for each of the six ice floes. Next to five of the images is a circle with a letter in it. These letters must be combined to form a word, the second word in the name of a plant </w:t>
      </w:r>
      <w:r>
        <w:rPr>
          <w:rStyle w:val="Ingen"/>
          <w:rtl w:val="0"/>
          <w:lang w:val="en-US"/>
        </w:rPr>
        <w:t xml:space="preserve">– </w:t>
      </w:r>
      <w:r>
        <w:rPr>
          <w:rStyle w:val="Ingen"/>
          <w:rtl w:val="0"/>
          <w:lang w:val="en-US"/>
        </w:rPr>
        <w:t>the first is given free of charge. (</w:t>
      </w:r>
      <w:r>
        <w:rPr>
          <w:rStyle w:val="Ingen"/>
          <w:i w:val="1"/>
          <w:iCs w:val="1"/>
          <w:rtl w:val="0"/>
          <w:lang w:val="en-US"/>
        </w:rPr>
        <w:t>ice algae,</w:t>
      </w:r>
      <w:r>
        <w:rPr>
          <w:rStyle w:val="Ingen"/>
          <w:rtl w:val="0"/>
          <w:lang w:val="en-US"/>
        </w:rPr>
        <w:t xml:space="preserve"> see p. 20 in the book)</w:t>
      </w:r>
    </w:p>
    <w:p>
      <w:pPr>
        <w:pStyle w:val="List Paragraph"/>
        <w:numPr>
          <w:ilvl w:val="0"/>
          <w:numId w:val="6"/>
        </w:numPr>
        <w:bidi w:val="0"/>
        <w:ind w:right="0"/>
        <w:jc w:val="left"/>
        <w:rPr>
          <w:rtl w:val="0"/>
          <w:lang w:val="en-US"/>
        </w:rPr>
      </w:pPr>
      <w:r>
        <w:rPr>
          <w:rStyle w:val="Ingen"/>
          <w:rtl w:val="0"/>
          <w:lang w:val="en-US"/>
        </w:rPr>
        <w:t>On the</w:t>
      </w:r>
      <w:r>
        <w:rPr>
          <w:rStyle w:val="Ingen"/>
          <w:rtl w:val="0"/>
          <w:lang w:val="da-DK"/>
        </w:rPr>
        <w:t xml:space="preserve"> answer sheet the</w:t>
      </w:r>
      <w:r>
        <w:rPr>
          <w:rStyle w:val="Ingen"/>
          <w:rtl w:val="0"/>
          <w:lang w:val="en-US"/>
        </w:rPr>
        <w:t xml:space="preserve"> students can write or draw their answers. The page references to the book may help them find the answers.</w:t>
      </w:r>
    </w:p>
    <w:p>
      <w:pPr>
        <w:pStyle w:val="Brødtekst A"/>
        <w:spacing w:before="120"/>
      </w:pPr>
      <w:r>
        <w:rPr>
          <w:rStyle w:val="Ingen"/>
          <w:rtl w:val="0"/>
          <w:lang w:val="en-US"/>
        </w:rPr>
        <w:t>If you prefer to work digitally, you can find the material on the Icefjord Centre's learning platform:</w:t>
      </w:r>
    </w:p>
    <w:p>
      <w:pPr>
        <w:pStyle w:val="Brødtekst A"/>
      </w:pPr>
      <w:r>
        <w:rPr>
          <w:rStyle w:val="Hyperlink.0"/>
        </w:rPr>
        <w:fldChar w:fldCharType="begin" w:fldLock="0"/>
      </w:r>
      <w:r>
        <w:rPr>
          <w:rStyle w:val="Hyperlink.0"/>
        </w:rPr>
        <w:instrText xml:space="preserve"> HYPERLINK "https://isfjordscentret.gl/en/the-abundant-life-of-the-icefjord-intermediate-level/"</w:instrText>
      </w:r>
      <w:r>
        <w:rPr>
          <w:rStyle w:val="Hyperlink.0"/>
        </w:rPr>
        <w:fldChar w:fldCharType="separate" w:fldLock="0"/>
      </w:r>
      <w:r>
        <w:rPr>
          <w:rStyle w:val="Hyperlink.0"/>
          <w:rtl w:val="0"/>
          <w:lang w:val="it-IT"/>
        </w:rPr>
        <w:t>visitor</w:t>
      </w:r>
      <w:r>
        <w:rPr>
          <w:rStyle w:val="Ingen"/>
          <w:rFonts w:ascii="Arial Unicode MS" w:hAnsi="Arial Unicode MS" w:hint="default"/>
          <w:outline w:val="0"/>
          <w:color w:val="0563c1"/>
          <w:u w:val="single" w:color="0563c1"/>
          <w:rtl w:val="1"/>
          <w14:textFill>
            <w14:solidFill>
              <w14:srgbClr w14:val="0563C1"/>
            </w14:solidFill>
          </w14:textFill>
        </w:rPr>
        <w:t>’</w:t>
      </w:r>
      <w:r>
        <w:rPr>
          <w:rStyle w:val="Hyperlink.1"/>
          <w:rtl w:val="0"/>
          <w:lang w:val="en-US"/>
        </w:rPr>
        <w:t>s material</w:t>
      </w:r>
      <w:r>
        <w:rPr/>
        <w:fldChar w:fldCharType="end" w:fldLock="0"/>
      </w:r>
    </w:p>
    <w:p>
      <w:pPr>
        <w:pStyle w:val="Brødtekst A"/>
        <w:rPr>
          <w:rStyle w:val="Ingen"/>
          <w:lang w:val="en-US"/>
        </w:rPr>
      </w:pPr>
    </w:p>
    <w:p>
      <w:pPr>
        <w:pStyle w:val="Brødtekst A"/>
      </w:pPr>
      <w:r>
        <w:rPr>
          <w:rStyle w:val="Ingen"/>
          <w:rtl w:val="0"/>
          <w:lang w:val="en-US"/>
        </w:rPr>
        <w:t xml:space="preserve">Now let the students go to </w:t>
      </w:r>
      <w:r>
        <w:rPr>
          <w:rStyle w:val="Ingen"/>
          <w:i w:val="1"/>
          <w:iCs w:val="1"/>
          <w:rtl w:val="0"/>
          <w:lang w:val="en-US"/>
        </w:rPr>
        <w:t>The abundant life of the Icefjord</w:t>
      </w:r>
      <w:r>
        <w:rPr>
          <w:rStyle w:val="Ingen"/>
          <w:rtl w:val="0"/>
          <w:lang w:val="en-US"/>
        </w:rPr>
        <w:t>. Instruct them to study the ice floes carefully before they start answering the questions.  Encourage them to come up with questions of wonder.  Organize the students in pairs or in small groups.</w:t>
      </w:r>
    </w:p>
    <w:p>
      <w:pPr>
        <w:pStyle w:val="Brødtekst A"/>
        <w:rPr>
          <w:rStyle w:val="Ingen"/>
          <w:lang w:val="en-US"/>
        </w:rPr>
      </w:pPr>
    </w:p>
    <w:p>
      <w:pPr>
        <w:pStyle w:val="heading 2"/>
        <w:pBdr>
          <w:top w:val="nil"/>
          <w:left w:val="nil"/>
          <w:bottom w:val="dashed" w:color="0070c0" w:sz="4" w:space="0" w:shadow="0" w:frame="0"/>
          <w:right w:val="nil"/>
        </w:pBdr>
        <w:rPr>
          <w:rStyle w:val="Ingen"/>
          <w:rFonts w:ascii="Bradford LL Light" w:cs="Bradford LL Light" w:hAnsi="Bradford LL Light" w:eastAsia="Bradford LL Light"/>
        </w:rPr>
      </w:pPr>
      <w:r>
        <w:rPr>
          <w:rStyle w:val="Ingen"/>
          <w:rFonts w:ascii="Bradford LL Light" w:hAnsi="Bradford LL Light"/>
          <w:rtl w:val="0"/>
          <w:lang w:val="en-US"/>
        </w:rPr>
        <w:t>Suggestions for working with the ice floes during/after the visit</w:t>
      </w:r>
    </w:p>
    <w:p>
      <w:pPr>
        <w:pStyle w:val="Bradford"/>
        <w:keepNext w:val="1"/>
      </w:pPr>
    </w:p>
    <w:p>
      <w:pPr>
        <w:pStyle w:val="Bradford"/>
        <w:rPr>
          <w:rStyle w:val="Ingen"/>
          <w:rFonts w:ascii="Bookman Old Style" w:cs="Bookman Old Style" w:hAnsi="Bookman Old Style" w:eastAsia="Bookman Old Style"/>
        </w:rPr>
      </w:pPr>
      <w:r>
        <w:rPr>
          <w:rStyle w:val="Ingen"/>
          <w:rFonts w:cs="Arial Unicode MS" w:eastAsia="Arial Unicode MS"/>
          <w:outline w:val="0"/>
          <w:color w:val="2f5496"/>
          <w:sz w:val="24"/>
          <w:szCs w:val="24"/>
          <w:u w:color="2f5496"/>
          <w:rtl w:val="0"/>
          <w:lang w:val="en-US"/>
          <w14:textFill>
            <w14:solidFill>
              <w14:srgbClr w14:val="2F5496"/>
            </w14:solidFill>
          </w14:textFill>
        </w:rPr>
        <w:t>THE SPRING BLOOM</w:t>
      </w:r>
      <w:r>
        <w:rPr>
          <w:rStyle w:val="Ingen"/>
          <w:rFonts w:cs="Arial Unicode MS" w:eastAsia="Arial Unicode MS"/>
          <w:rtl w:val="0"/>
        </w:rPr>
        <w:tab/>
        <w:t xml:space="preserve"> </w:t>
        <w:tab/>
        <w:t>pp. 8-15</w:t>
      </w:r>
    </w:p>
    <w:p>
      <w:pPr>
        <w:pStyle w:val="Bradford"/>
        <w:rPr>
          <w:rStyle w:val="Ingen"/>
          <w:rFonts w:ascii="Bookman Old Style" w:cs="Bookman Old Style" w:hAnsi="Bookman Old Style" w:eastAsia="Bookman Old Style"/>
        </w:rPr>
      </w:pPr>
      <w:r>
        <w:rPr>
          <w:rStyle w:val="Ingen"/>
          <w:rFonts w:cs="Arial Unicode MS" w:eastAsia="Arial Unicode MS"/>
          <w:rtl w:val="0"/>
          <w:lang w:val="en-US"/>
        </w:rPr>
        <w:t>In the ice floe an animation shows how the bloom takes place.  Read more about this in the book.</w:t>
      </w:r>
    </w:p>
    <w:p>
      <w:pPr>
        <w:pStyle w:val="Bradford"/>
      </w:pPr>
    </w:p>
    <w:p>
      <w:pPr>
        <w:pStyle w:val="Bradford"/>
        <w:rPr>
          <w:rStyle w:val="Ingen"/>
          <w:rFonts w:ascii="Bookman Old Style" w:cs="Bookman Old Style" w:hAnsi="Bookman Old Style" w:eastAsia="Bookman Old Style"/>
        </w:rPr>
      </w:pPr>
      <w:r>
        <w:rPr>
          <w:rStyle w:val="Ingen"/>
          <w:rFonts w:cs="Arial Unicode MS" w:eastAsia="Arial Unicode MS"/>
          <w:rtl w:val="0"/>
          <w:lang w:val="en-US"/>
        </w:rPr>
        <w:t>Subjects for discussion with the students:</w:t>
      </w:r>
    </w:p>
    <w:p>
      <w:pPr>
        <w:pStyle w:val="Bradford"/>
        <w:numPr>
          <w:ilvl w:val="0"/>
          <w:numId w:val="8"/>
        </w:numPr>
        <w:bidi w:val="0"/>
        <w:ind w:right="0"/>
        <w:jc w:val="left"/>
        <w:rPr>
          <w:rFonts w:ascii="Bookman Old Style" w:hAnsi="Bookman Old Style"/>
          <w:rtl w:val="0"/>
          <w:lang w:val="en-US"/>
        </w:rPr>
      </w:pPr>
      <w:r>
        <w:rPr>
          <w:rStyle w:val="Ingen"/>
          <w:rFonts w:ascii="Bradford LL" w:hAnsi="Bradford LL"/>
          <w:rtl w:val="0"/>
          <w:lang w:val="en-US"/>
        </w:rPr>
        <w:t>where is the concentration of nutrients and plankton greatest, and why?</w:t>
      </w:r>
    </w:p>
    <w:p>
      <w:pPr>
        <w:pStyle w:val="Bradford"/>
        <w:numPr>
          <w:ilvl w:val="0"/>
          <w:numId w:val="8"/>
        </w:numPr>
        <w:bidi w:val="0"/>
        <w:ind w:right="0"/>
        <w:jc w:val="left"/>
        <w:rPr>
          <w:rFonts w:ascii="Bookman Old Style" w:hAnsi="Bookman Old Style"/>
          <w:rtl w:val="0"/>
          <w:lang w:val="en-US"/>
        </w:rPr>
      </w:pPr>
      <w:r>
        <w:rPr>
          <w:rStyle w:val="Ingen"/>
          <w:rFonts w:ascii="Bradford LL" w:hAnsi="Bradford LL"/>
          <w:rtl w:val="0"/>
          <w:lang w:val="en-US"/>
        </w:rPr>
        <w:t>how does the movements of the glacier affect the bloom?</w:t>
      </w:r>
    </w:p>
    <w:p>
      <w:pPr>
        <w:pStyle w:val="Bradford"/>
        <w:numPr>
          <w:ilvl w:val="0"/>
          <w:numId w:val="8"/>
        </w:numPr>
        <w:bidi w:val="0"/>
        <w:ind w:right="0"/>
        <w:jc w:val="left"/>
        <w:rPr>
          <w:rFonts w:ascii="Bookman Old Style" w:hAnsi="Bookman Old Style"/>
          <w:rtl w:val="0"/>
          <w:lang w:val="en-US"/>
        </w:rPr>
      </w:pPr>
      <w:r>
        <w:rPr>
          <w:rStyle w:val="Ingen"/>
          <w:rFonts w:ascii="Bradford LL" w:hAnsi="Bradford LL"/>
          <w:rtl w:val="0"/>
          <w:lang w:val="en-US"/>
        </w:rPr>
        <w:t xml:space="preserve">the world arising in spring under the ice called </w:t>
      </w:r>
      <w:r>
        <w:rPr>
          <w:rStyle w:val="Ingen"/>
          <w:rFonts w:ascii="Bradford LL" w:hAnsi="Bradford LL"/>
          <w:i w:val="1"/>
          <w:iCs w:val="1"/>
          <w:rtl w:val="0"/>
          <w:lang w:val="en-US"/>
        </w:rPr>
        <w:t>the grassy plains of the Arctic</w:t>
      </w:r>
      <w:r>
        <w:rPr>
          <w:rStyle w:val="Ingen"/>
          <w:rFonts w:ascii="Bradford LL" w:hAnsi="Bradford LL"/>
          <w:rtl w:val="0"/>
          <w:lang w:val="en-US"/>
        </w:rPr>
        <w:t>. Why?</w:t>
      </w:r>
    </w:p>
    <w:p>
      <w:pPr>
        <w:pStyle w:val="Bradford"/>
      </w:pPr>
    </w:p>
    <w:p>
      <w:pPr>
        <w:pStyle w:val="Bradford"/>
        <w:rPr>
          <w:rStyle w:val="Ingen"/>
          <w:rFonts w:ascii="Bookman Old Style" w:cs="Bookman Old Style" w:hAnsi="Bookman Old Style" w:eastAsia="Bookman Old Style"/>
        </w:rPr>
      </w:pPr>
      <w:r>
        <w:rPr>
          <w:rStyle w:val="Ingen"/>
          <w:rFonts w:cs="Arial Unicode MS" w:eastAsia="Arial Unicode MS"/>
          <w:outline w:val="0"/>
          <w:color w:val="2f5496"/>
          <w:sz w:val="24"/>
          <w:szCs w:val="24"/>
          <w:u w:color="2f5496"/>
          <w:rtl w:val="0"/>
          <w:lang w:val="en-US"/>
          <w14:textFill>
            <w14:solidFill>
              <w14:srgbClr w14:val="2F5496"/>
            </w14:solidFill>
          </w14:textFill>
        </w:rPr>
        <w:t>COPEPODS</w:t>
      </w:r>
      <w:r>
        <w:rPr>
          <w:rStyle w:val="Ingen"/>
          <w:rFonts w:cs="Arial Unicode MS" w:eastAsia="Arial Unicode MS"/>
          <w:rtl w:val="0"/>
        </w:rPr>
        <w:tab/>
        <w:tab/>
        <w:t>pp. 18 and 20</w:t>
      </w:r>
    </w:p>
    <w:p>
      <w:pPr>
        <w:pStyle w:val="Bradford"/>
      </w:pPr>
      <w:r>
        <w:rPr>
          <w:rStyle w:val="Ingen"/>
          <w:rFonts w:cs="Arial Unicode MS" w:eastAsia="Arial Unicode MS"/>
          <w:rtl w:val="0"/>
          <w:lang w:val="en-US"/>
        </w:rPr>
        <w:t>The copepod plays a central role in the arctic food web. Its food is the microscopic algae that have adapted to life under the ice.</w:t>
      </w:r>
    </w:p>
    <w:p>
      <w:pPr>
        <w:pStyle w:val="Bradford"/>
        <w:rPr>
          <w:rStyle w:val="Ingen"/>
          <w:rFonts w:ascii="Bookman Old Style" w:cs="Bookman Old Style" w:hAnsi="Bookman Old Style" w:eastAsia="Bookman Old Style"/>
          <w:i w:val="1"/>
          <w:iCs w:val="1"/>
        </w:rPr>
      </w:pPr>
      <w:r>
        <w:rPr>
          <w:rStyle w:val="Ingen"/>
          <w:rFonts w:cs="Arial Unicode MS" w:eastAsia="Arial Unicode MS"/>
          <w:rtl w:val="0"/>
          <w:lang w:val="en-US"/>
        </w:rPr>
        <w:t>The copepod in the Disko Bay and the Icefjord is particularly fatty and is called</w:t>
      </w:r>
      <w:r>
        <w:rPr>
          <w:rStyle w:val="Ingen"/>
          <w:rFonts w:cs="Arial Unicode MS" w:eastAsia="Arial Unicode MS"/>
          <w:i w:val="1"/>
          <w:iCs w:val="1"/>
          <w:rtl w:val="0"/>
          <w:lang w:val="en-US"/>
        </w:rPr>
        <w:t xml:space="preserve"> Calanus.</w:t>
      </w:r>
    </w:p>
    <w:p>
      <w:pPr>
        <w:pStyle w:val="Bradford"/>
      </w:pPr>
    </w:p>
    <w:p>
      <w:pPr>
        <w:pStyle w:val="Bradford"/>
        <w:rPr>
          <w:rStyle w:val="Ingen"/>
          <w:rFonts w:ascii="Bookman Old Style" w:cs="Bookman Old Style" w:hAnsi="Bookman Old Style" w:eastAsia="Bookman Old Style"/>
        </w:rPr>
      </w:pPr>
      <w:r>
        <w:rPr>
          <w:rStyle w:val="Ingen"/>
          <w:rFonts w:cs="Arial Unicode MS" w:eastAsia="Arial Unicode MS"/>
          <w:rtl w:val="0"/>
          <w:lang w:val="en-US"/>
        </w:rPr>
        <w:t>Subjects for discussion with the students:</w:t>
      </w:r>
    </w:p>
    <w:p>
      <w:pPr>
        <w:pStyle w:val="Bradford"/>
        <w:numPr>
          <w:ilvl w:val="0"/>
          <w:numId w:val="10"/>
        </w:numPr>
        <w:bidi w:val="0"/>
        <w:ind w:right="0"/>
        <w:jc w:val="left"/>
        <w:rPr>
          <w:rFonts w:ascii="Bookman Old Style" w:hAnsi="Bookman Old Style"/>
          <w:rtl w:val="0"/>
          <w:lang w:val="en-US"/>
        </w:rPr>
      </w:pPr>
      <w:r>
        <w:rPr>
          <w:rStyle w:val="Ingen"/>
          <w:rFonts w:ascii="Bradford LL" w:hAnsi="Bradford LL"/>
          <w:rtl w:val="0"/>
          <w:lang w:val="en-US"/>
        </w:rPr>
        <w:t xml:space="preserve">what a </w:t>
      </w:r>
      <w:r>
        <w:rPr>
          <w:rStyle w:val="Ingen"/>
          <w:rFonts w:ascii="Bradford LL" w:hAnsi="Bradford LL"/>
          <w:i w:val="1"/>
          <w:iCs w:val="1"/>
          <w:rtl w:val="0"/>
          <w:lang w:val="en-US"/>
        </w:rPr>
        <w:t>food web</w:t>
      </w:r>
      <w:r>
        <w:rPr>
          <w:rStyle w:val="Ingen"/>
          <w:rFonts w:ascii="Bradford LL" w:hAnsi="Bradford LL"/>
          <w:rtl w:val="0"/>
          <w:lang w:val="en-US"/>
        </w:rPr>
        <w:t xml:space="preserve"> is</w:t>
      </w:r>
    </w:p>
    <w:p>
      <w:pPr>
        <w:pStyle w:val="Bradford"/>
        <w:numPr>
          <w:ilvl w:val="0"/>
          <w:numId w:val="10"/>
        </w:numPr>
        <w:bidi w:val="0"/>
        <w:ind w:right="0"/>
        <w:jc w:val="left"/>
        <w:rPr>
          <w:rFonts w:ascii="Bookman Old Style" w:hAnsi="Bookman Old Style"/>
          <w:rtl w:val="0"/>
          <w:lang w:val="en-US"/>
        </w:rPr>
      </w:pPr>
      <w:r>
        <w:rPr>
          <w:rStyle w:val="Ingen"/>
          <w:rFonts w:ascii="Bradford LL" w:hAnsi="Bradford LL"/>
          <w:rtl w:val="0"/>
          <w:lang w:val="en-US"/>
        </w:rPr>
        <w:t>the special significance of the copepod in the ecosystem</w:t>
      </w:r>
    </w:p>
    <w:p>
      <w:pPr>
        <w:pStyle w:val="Bradford"/>
        <w:numPr>
          <w:ilvl w:val="0"/>
          <w:numId w:val="10"/>
        </w:numPr>
        <w:bidi w:val="0"/>
        <w:ind w:right="0"/>
        <w:jc w:val="left"/>
        <w:rPr>
          <w:rFonts w:ascii="Bookman Old Style" w:hAnsi="Bookman Old Style"/>
          <w:rtl w:val="0"/>
          <w:lang w:val="en-US"/>
        </w:rPr>
      </w:pPr>
      <w:r>
        <w:rPr>
          <w:rStyle w:val="Ingen"/>
          <w:rFonts w:ascii="Bradford LL" w:hAnsi="Bradford LL"/>
          <w:rtl w:val="0"/>
          <w:lang w:val="en-US"/>
        </w:rPr>
        <w:t xml:space="preserve">what the concept of </w:t>
      </w:r>
      <w:r>
        <w:rPr>
          <w:rStyle w:val="Ingen"/>
          <w:rFonts w:ascii="Bradford LL" w:hAnsi="Bradford LL"/>
          <w:i w:val="1"/>
          <w:iCs w:val="1"/>
          <w:rtl w:val="0"/>
          <w:lang w:val="en-US"/>
        </w:rPr>
        <w:t>adaptation</w:t>
      </w:r>
      <w:r>
        <w:rPr>
          <w:rStyle w:val="Ingen"/>
          <w:rFonts w:ascii="Bradford LL" w:hAnsi="Bradford LL"/>
          <w:rtl w:val="0"/>
          <w:lang w:val="en-US"/>
        </w:rPr>
        <w:t xml:space="preserve"> means</w:t>
      </w:r>
    </w:p>
    <w:p>
      <w:pPr>
        <w:pStyle w:val="Bradford"/>
      </w:pPr>
    </w:p>
    <w:p>
      <w:pPr>
        <w:pStyle w:val="Bradford"/>
        <w:rPr>
          <w:rStyle w:val="Ingen"/>
          <w:rFonts w:ascii="Bookman Old Style" w:cs="Bookman Old Style" w:hAnsi="Bookman Old Style" w:eastAsia="Bookman Old Style"/>
        </w:rPr>
      </w:pPr>
      <w:r>
        <w:rPr>
          <w:rStyle w:val="Ingen"/>
          <w:rFonts w:cs="Arial Unicode MS" w:eastAsia="Arial Unicode MS"/>
          <w:outline w:val="0"/>
          <w:color w:val="2f5496"/>
          <w:sz w:val="24"/>
          <w:szCs w:val="24"/>
          <w:u w:color="2f5496"/>
          <w:rtl w:val="0"/>
          <w:lang w:val="en-US"/>
          <w14:textFill>
            <w14:solidFill>
              <w14:srgbClr w14:val="2F5496"/>
            </w14:solidFill>
          </w14:textFill>
        </w:rPr>
        <w:t>THE NORTHERN PRAWN</w:t>
      </w:r>
      <w:r>
        <w:rPr>
          <w:rStyle w:val="Ingen"/>
          <w:rFonts w:cs="Arial Unicode MS" w:eastAsia="Arial Unicode MS"/>
          <w:rtl w:val="0"/>
          <w:lang w:val="en-US"/>
        </w:rPr>
        <w:t xml:space="preserve"> </w:t>
        <w:tab/>
        <w:tab/>
        <w:t>p. 25</w:t>
      </w:r>
    </w:p>
    <w:p>
      <w:pPr>
        <w:pStyle w:val="Bradford"/>
        <w:rPr>
          <w:rStyle w:val="Ingen"/>
          <w:rFonts w:ascii="Bookman Old Style" w:cs="Bookman Old Style" w:hAnsi="Bookman Old Style" w:eastAsia="Bookman Old Style"/>
        </w:rPr>
      </w:pPr>
      <w:r>
        <w:rPr>
          <w:rStyle w:val="Ingen"/>
          <w:rFonts w:cs="Arial Unicode MS" w:eastAsia="Arial Unicode MS"/>
          <w:rtl w:val="0"/>
          <w:lang w:val="en-US"/>
        </w:rPr>
        <w:t xml:space="preserve">The northern prawn is a hermaphrodite. At first, it lives as a male for about six years. Then its sex changes to female. </w:t>
      </w:r>
    </w:p>
    <w:p>
      <w:pPr>
        <w:pStyle w:val="Bradford"/>
        <w:rPr>
          <w:rStyle w:val="Ingen"/>
          <w:rFonts w:ascii="Bookman Old Style" w:cs="Bookman Old Style" w:hAnsi="Bookman Old Style" w:eastAsia="Bookman Old Style"/>
        </w:rPr>
      </w:pPr>
      <w:r>
        <w:rPr>
          <w:rStyle w:val="Ingen"/>
          <w:rFonts w:cs="Arial Unicode MS" w:eastAsia="Arial Unicode MS"/>
          <w:rtl w:val="0"/>
          <w:lang w:val="en-US"/>
        </w:rPr>
        <w:t>The prawn is an important food source for several species of fish and plays a major role in the fishing industry and the economy in Ilulissat.</w:t>
      </w:r>
    </w:p>
    <w:p>
      <w:pPr>
        <w:pStyle w:val="Bradford"/>
        <w:rPr>
          <w:rStyle w:val="Ingen"/>
          <w:rFonts w:ascii="Bookman Old Style" w:cs="Bookman Old Style" w:hAnsi="Bookman Old Style" w:eastAsia="Bookman Old Style"/>
        </w:rPr>
      </w:pPr>
      <w:r>
        <w:rPr>
          <w:rStyle w:val="Ingen"/>
          <w:rFonts w:cs="Arial Unicode MS" w:eastAsia="Arial Unicode MS"/>
          <w:rtl w:val="0"/>
          <w:lang w:val="en-US"/>
        </w:rPr>
        <w:t>In the book you can read about two other crustaceans:</w:t>
      </w:r>
      <w:r>
        <w:rPr>
          <w:rStyle w:val="Ingen"/>
          <w:rFonts w:cs="Arial Unicode MS" w:eastAsia="Arial Unicode MS"/>
          <w:i w:val="1"/>
          <w:iCs w:val="1"/>
          <w:rtl w:val="0"/>
          <w:lang w:val="en-US"/>
        </w:rPr>
        <w:t xml:space="preserve"> light crayfish </w:t>
      </w:r>
      <w:r>
        <w:rPr>
          <w:rStyle w:val="Ingen"/>
          <w:rFonts w:cs="Arial Unicode MS" w:eastAsia="Arial Unicode MS"/>
          <w:rtl w:val="0"/>
          <w:lang w:val="en-US"/>
        </w:rPr>
        <w:t xml:space="preserve">and </w:t>
      </w:r>
      <w:r>
        <w:rPr>
          <w:rStyle w:val="Ingen"/>
          <w:rFonts w:cs="Arial Unicode MS" w:eastAsia="Arial Unicode MS"/>
          <w:i w:val="1"/>
          <w:iCs w:val="1"/>
          <w:rtl w:val="0"/>
          <w:lang w:val="en-US"/>
        </w:rPr>
        <w:t>the opilio crab.</w:t>
      </w:r>
    </w:p>
    <w:p>
      <w:pPr>
        <w:pStyle w:val="Bradford"/>
        <w:rPr>
          <w:rStyle w:val="Ingen"/>
          <w:rFonts w:ascii="Bookman Old Style" w:cs="Bookman Old Style" w:hAnsi="Bookman Old Style" w:eastAsia="Bookman Old Style"/>
        </w:rPr>
      </w:pPr>
      <w:r>
        <w:rPr>
          <w:rStyle w:val="Ingen"/>
          <w:rFonts w:cs="Arial Unicode MS" w:eastAsia="Arial Unicode MS"/>
          <w:rtl w:val="0"/>
          <w:lang w:val="en-US"/>
        </w:rPr>
        <w:t>The small crustaceans are called</w:t>
      </w:r>
      <w:r>
        <w:rPr>
          <w:rStyle w:val="Ingen"/>
          <w:rFonts w:cs="Arial Unicode MS" w:eastAsia="Arial Unicode MS"/>
          <w:i w:val="1"/>
          <w:iCs w:val="1"/>
          <w:rtl w:val="0"/>
          <w:lang w:val="en-US"/>
        </w:rPr>
        <w:t xml:space="preserve"> krill</w:t>
      </w:r>
      <w:r>
        <w:rPr>
          <w:rStyle w:val="Ingen"/>
          <w:rFonts w:cs="Arial Unicode MS" w:eastAsia="Arial Unicode MS" w:hint="default"/>
          <w:rtl w:val="0"/>
          <w:lang w:val="en-US"/>
        </w:rPr>
        <w:t xml:space="preserve"> – </w:t>
      </w:r>
      <w:r>
        <w:rPr>
          <w:rStyle w:val="Ingen"/>
          <w:rFonts w:cs="Arial Unicode MS" w:eastAsia="Arial Unicode MS"/>
          <w:rtl w:val="0"/>
          <w:lang w:val="en-US"/>
        </w:rPr>
        <w:t>also known as "the lawn mowers of sea ice".</w:t>
      </w:r>
    </w:p>
    <w:p>
      <w:pPr>
        <w:pStyle w:val="Bradford"/>
      </w:pPr>
    </w:p>
    <w:p>
      <w:pPr>
        <w:pStyle w:val="Bradford"/>
        <w:rPr>
          <w:rStyle w:val="Ingen"/>
          <w:rFonts w:ascii="Bookman Old Style" w:cs="Bookman Old Style" w:hAnsi="Bookman Old Style" w:eastAsia="Bookman Old Style"/>
        </w:rPr>
      </w:pPr>
      <w:bookmarkStart w:name="_Hlk130025165" w:id="0"/>
      <w:r>
        <w:rPr>
          <w:rStyle w:val="Ingen"/>
          <w:rFonts w:cs="Arial Unicode MS" w:eastAsia="Arial Unicode MS"/>
          <w:rtl w:val="0"/>
          <w:lang w:val="en-US"/>
        </w:rPr>
        <w:t>Subjects for discussion with the students:</w:t>
      </w:r>
      <w:bookmarkEnd w:id="0"/>
    </w:p>
    <w:p>
      <w:pPr>
        <w:pStyle w:val="Bradford"/>
        <w:numPr>
          <w:ilvl w:val="0"/>
          <w:numId w:val="12"/>
        </w:numPr>
        <w:bidi w:val="0"/>
        <w:ind w:right="0"/>
        <w:jc w:val="left"/>
        <w:rPr>
          <w:rFonts w:ascii="Bookman Old Style" w:hAnsi="Bookman Old Style"/>
          <w:rtl w:val="0"/>
          <w:lang w:val="en-US"/>
        </w:rPr>
      </w:pPr>
      <w:r>
        <w:rPr>
          <w:rStyle w:val="Ingen"/>
          <w:rFonts w:ascii="Bradford LL" w:hAnsi="Bradford LL"/>
          <w:rtl w:val="0"/>
          <w:lang w:val="en-US"/>
        </w:rPr>
        <w:t>what the word</w:t>
      </w:r>
      <w:r>
        <w:rPr>
          <w:rStyle w:val="Ingen"/>
          <w:rFonts w:ascii="Bradford LL" w:hAnsi="Bradford LL"/>
          <w:i w:val="1"/>
          <w:iCs w:val="1"/>
          <w:rtl w:val="0"/>
          <w:lang w:val="en-US"/>
        </w:rPr>
        <w:t xml:space="preserve"> hermaphrodite</w:t>
      </w:r>
      <w:r>
        <w:rPr>
          <w:rStyle w:val="Ingen"/>
          <w:rFonts w:ascii="Bradford LL" w:hAnsi="Bradford LL"/>
          <w:rtl w:val="0"/>
          <w:lang w:val="en-US"/>
        </w:rPr>
        <w:t xml:space="preserve"> means</w:t>
      </w:r>
    </w:p>
    <w:p>
      <w:pPr>
        <w:pStyle w:val="Bradford"/>
        <w:numPr>
          <w:ilvl w:val="0"/>
          <w:numId w:val="12"/>
        </w:numPr>
        <w:bidi w:val="0"/>
        <w:ind w:right="0"/>
        <w:jc w:val="left"/>
        <w:rPr>
          <w:rFonts w:ascii="Bookman Old Style" w:hAnsi="Bookman Old Style"/>
          <w:rtl w:val="0"/>
          <w:lang w:val="en-US"/>
        </w:rPr>
      </w:pPr>
      <w:r>
        <w:rPr>
          <w:rStyle w:val="Ingen"/>
          <w:rFonts w:ascii="Bookman Old Style" w:hAnsi="Bookman Old Style"/>
          <w:rtl w:val="0"/>
          <w:lang w:val="en-US"/>
        </w:rPr>
        <w:t>how long it takes before the prawns can serve as human food</w:t>
      </w:r>
    </w:p>
    <w:p>
      <w:pPr>
        <w:pStyle w:val="Bradford"/>
        <w:numPr>
          <w:ilvl w:val="0"/>
          <w:numId w:val="12"/>
        </w:numPr>
        <w:bidi w:val="0"/>
        <w:ind w:right="0"/>
        <w:jc w:val="left"/>
        <w:rPr>
          <w:rFonts w:ascii="Bookman Old Style" w:hAnsi="Bookman Old Style"/>
          <w:rtl w:val="0"/>
          <w:lang w:val="en-US"/>
        </w:rPr>
      </w:pPr>
      <w:r>
        <w:rPr>
          <w:rStyle w:val="Ingen"/>
          <w:rFonts w:ascii="Bradford LL" w:hAnsi="Bradford LL"/>
          <w:rtl w:val="0"/>
          <w:lang w:val="en-US"/>
        </w:rPr>
        <w:t>what other crustaceans live in the Disko Bay and the Icefjord</w:t>
      </w:r>
    </w:p>
    <w:p>
      <w:pPr>
        <w:pStyle w:val="Bradford"/>
        <w:numPr>
          <w:ilvl w:val="0"/>
          <w:numId w:val="12"/>
        </w:numPr>
        <w:bidi w:val="0"/>
        <w:ind w:right="0"/>
        <w:jc w:val="left"/>
        <w:rPr>
          <w:rFonts w:ascii="Bookman Old Style" w:hAnsi="Bookman Old Style"/>
          <w:rtl w:val="0"/>
          <w:lang w:val="en-US"/>
        </w:rPr>
      </w:pPr>
      <w:r>
        <w:rPr>
          <w:rStyle w:val="Ingen"/>
          <w:rFonts w:ascii="Bradford LL" w:hAnsi="Bradford LL"/>
          <w:rtl w:val="0"/>
          <w:lang w:val="en-US"/>
        </w:rPr>
        <w:t>why krill is called "the lawn mowers of sea ice"</w:t>
      </w:r>
    </w:p>
    <w:p>
      <w:pPr>
        <w:pStyle w:val="Bradford"/>
      </w:pPr>
    </w:p>
    <w:p>
      <w:pPr>
        <w:pStyle w:val="Bradford"/>
        <w:rPr>
          <w:rStyle w:val="Ingen"/>
          <w:rFonts w:ascii="Bookman Old Style" w:cs="Bookman Old Style" w:hAnsi="Bookman Old Style" w:eastAsia="Bookman Old Style"/>
        </w:rPr>
      </w:pPr>
      <w:r>
        <w:rPr>
          <w:rStyle w:val="Ingen"/>
          <w:rFonts w:cs="Arial Unicode MS" w:eastAsia="Arial Unicode MS"/>
          <w:outline w:val="0"/>
          <w:color w:val="2f5496"/>
          <w:sz w:val="24"/>
          <w:szCs w:val="24"/>
          <w:u w:color="2f5496"/>
          <w:rtl w:val="0"/>
          <w:lang w:val="en-US"/>
          <w14:textFill>
            <w14:solidFill>
              <w14:srgbClr w14:val="2F5496"/>
            </w14:solidFill>
          </w14:textFill>
        </w:rPr>
        <w:t>THE GREENLAND HALIBUT</w:t>
      </w:r>
      <w:r>
        <w:rPr>
          <w:rStyle w:val="Ingen"/>
          <w:rFonts w:cs="Arial Unicode MS" w:eastAsia="Arial Unicode MS"/>
          <w:rtl w:val="0"/>
        </w:rPr>
        <w:tab/>
        <w:tab/>
        <w:t>pp. 32-37</w:t>
      </w:r>
    </w:p>
    <w:p>
      <w:pPr>
        <w:pStyle w:val="Bradford"/>
        <w:rPr>
          <w:rStyle w:val="Ingen"/>
          <w:rFonts w:ascii="Bookman Old Style" w:cs="Bookman Old Style" w:hAnsi="Bookman Old Style" w:eastAsia="Bookman Old Style"/>
        </w:rPr>
      </w:pPr>
      <w:r>
        <w:rPr>
          <w:rStyle w:val="Ingen"/>
          <w:rFonts w:cs="Arial Unicode MS" w:eastAsia="Arial Unicode MS"/>
          <w:rtl w:val="0"/>
          <w:lang w:val="en-US"/>
        </w:rPr>
        <w:t>Greenland halibut is the dominant fish species in the Icefjord and slightly fatter than those in the Disko Bay. Here it lives all its life once it has arrived from the breeding ground in the Davis Strait.</w:t>
      </w:r>
    </w:p>
    <w:p>
      <w:pPr>
        <w:pStyle w:val="Bradford"/>
        <w:rPr>
          <w:rStyle w:val="Ingen"/>
          <w:rFonts w:ascii="Bookman Old Style" w:cs="Bookman Old Style" w:hAnsi="Bookman Old Style" w:eastAsia="Bookman Old Style"/>
        </w:rPr>
      </w:pPr>
      <w:r>
        <w:rPr>
          <w:rStyle w:val="Ingen"/>
          <w:rFonts w:cs="Arial Unicode MS" w:eastAsia="Arial Unicode MS"/>
          <w:rtl w:val="0"/>
          <w:lang w:val="en-US"/>
        </w:rPr>
        <w:t>Halibuts measure up to 120 cm and reach a weight of 45-50 kg.</w:t>
      </w:r>
    </w:p>
    <w:p>
      <w:pPr>
        <w:pStyle w:val="Bradford"/>
        <w:rPr>
          <w:rStyle w:val="Ingen"/>
          <w:rFonts w:ascii="Bookman Old Style" w:cs="Bookman Old Style" w:hAnsi="Bookman Old Style" w:eastAsia="Bookman Old Style"/>
        </w:rPr>
      </w:pPr>
      <w:r>
        <w:rPr>
          <w:rStyle w:val="Ingen"/>
          <w:rFonts w:cs="Arial Unicode MS" w:eastAsia="Arial Unicode MS"/>
          <w:rtl w:val="0"/>
          <w:lang w:val="en-US"/>
        </w:rPr>
        <w:t>In the book you can also read about these two fish:</w:t>
      </w:r>
      <w:r>
        <w:rPr>
          <w:rStyle w:val="Ingen"/>
          <w:rFonts w:cs="Arial Unicode MS" w:eastAsia="Arial Unicode MS"/>
          <w:i w:val="1"/>
          <w:iCs w:val="1"/>
          <w:rtl w:val="0"/>
          <w:lang w:val="en-US"/>
        </w:rPr>
        <w:t xml:space="preserve"> the polar cod </w:t>
      </w:r>
      <w:r>
        <w:rPr>
          <w:rStyle w:val="Ingen"/>
          <w:rFonts w:cs="Arial Unicode MS" w:eastAsia="Arial Unicode MS"/>
          <w:rtl w:val="0"/>
          <w:lang w:val="en-US"/>
        </w:rPr>
        <w:t xml:space="preserve">and </w:t>
      </w:r>
      <w:r>
        <w:rPr>
          <w:rStyle w:val="Ingen"/>
          <w:rFonts w:cs="Arial Unicode MS" w:eastAsia="Arial Unicode MS"/>
          <w:i w:val="1"/>
          <w:iCs w:val="1"/>
          <w:rtl w:val="0"/>
          <w:lang w:val="en-US"/>
        </w:rPr>
        <w:t>the Greenland shark</w:t>
      </w:r>
      <w:r>
        <w:rPr>
          <w:rStyle w:val="Ingen"/>
          <w:rFonts w:cs="Arial Unicode MS" w:eastAsia="Arial Unicode MS"/>
          <w:rtl w:val="0"/>
          <w:lang w:val="en-US"/>
        </w:rPr>
        <w:t>.</w:t>
      </w:r>
    </w:p>
    <w:p>
      <w:pPr>
        <w:pStyle w:val="Bradford"/>
      </w:pPr>
    </w:p>
    <w:p>
      <w:pPr>
        <w:pStyle w:val="Bradford"/>
        <w:rPr>
          <w:rStyle w:val="Ingen"/>
          <w:rFonts w:ascii="Bookman Old Style" w:cs="Bookman Old Style" w:hAnsi="Bookman Old Style" w:eastAsia="Bookman Old Style"/>
        </w:rPr>
      </w:pPr>
      <w:r>
        <w:rPr>
          <w:rStyle w:val="Ingen"/>
          <w:rFonts w:cs="Arial Unicode MS" w:eastAsia="Arial Unicode MS"/>
          <w:rtl w:val="0"/>
          <w:lang w:val="en-US"/>
        </w:rPr>
        <w:t>Subjects for discussion with the students:</w:t>
      </w:r>
    </w:p>
    <w:p>
      <w:pPr>
        <w:pStyle w:val="Bradford"/>
        <w:numPr>
          <w:ilvl w:val="0"/>
          <w:numId w:val="14"/>
        </w:numPr>
        <w:bidi w:val="0"/>
        <w:ind w:right="0"/>
        <w:jc w:val="left"/>
        <w:rPr>
          <w:rFonts w:ascii="Bookman Old Style" w:hAnsi="Bookman Old Style"/>
          <w:rtl w:val="0"/>
          <w:lang w:val="en-US"/>
        </w:rPr>
      </w:pPr>
      <w:r>
        <w:rPr>
          <w:rStyle w:val="Ingen"/>
          <w:rFonts w:ascii="Bradford LL" w:hAnsi="Bradford LL"/>
          <w:rtl w:val="0"/>
          <w:lang w:val="en-US"/>
        </w:rPr>
        <w:t>why is the halibut fattest in the Icefjord?</w:t>
      </w:r>
    </w:p>
    <w:p>
      <w:pPr>
        <w:pStyle w:val="Bradford"/>
        <w:numPr>
          <w:ilvl w:val="0"/>
          <w:numId w:val="14"/>
        </w:numPr>
        <w:bidi w:val="0"/>
        <w:ind w:right="0"/>
        <w:jc w:val="left"/>
        <w:rPr>
          <w:rFonts w:ascii="Bookman Old Style" w:hAnsi="Bookman Old Style"/>
          <w:rtl w:val="0"/>
          <w:lang w:val="en-US"/>
        </w:rPr>
      </w:pPr>
      <w:r>
        <w:rPr>
          <w:rStyle w:val="Ingen"/>
          <w:rFonts w:ascii="Bradford LL" w:hAnsi="Bradford LL"/>
          <w:rtl w:val="0"/>
          <w:lang w:val="en-US"/>
        </w:rPr>
        <w:t>how old can the Greenland shark become? Why is it almost blind?</w:t>
      </w:r>
    </w:p>
    <w:p>
      <w:pPr>
        <w:pStyle w:val="Bradford"/>
        <w:numPr>
          <w:ilvl w:val="0"/>
          <w:numId w:val="14"/>
        </w:numPr>
        <w:bidi w:val="0"/>
        <w:ind w:right="0"/>
        <w:jc w:val="left"/>
        <w:rPr>
          <w:rFonts w:ascii="Bookman Old Style" w:hAnsi="Bookman Old Style"/>
          <w:rtl w:val="0"/>
          <w:lang w:val="en-US"/>
        </w:rPr>
      </w:pPr>
      <w:r>
        <w:rPr>
          <w:rStyle w:val="Ingen"/>
          <w:rFonts w:ascii="Bradford LL" w:hAnsi="Bradford LL"/>
          <w:rtl w:val="0"/>
          <w:lang w:val="en-US"/>
        </w:rPr>
        <w:t>What other animals live in the Icefjord?</w:t>
      </w:r>
    </w:p>
    <w:p>
      <w:pPr>
        <w:pStyle w:val="Bradford"/>
      </w:pPr>
    </w:p>
    <w:p>
      <w:pPr>
        <w:pStyle w:val="Brødtekst A"/>
        <w:keepNext w:val="1"/>
        <w:suppressAutoHyphens w:val="0"/>
      </w:pPr>
      <w:r>
        <w:rPr>
          <w:rStyle w:val="Ingen"/>
          <w:outline w:val="0"/>
          <w:color w:val="2f5496"/>
          <w:sz w:val="24"/>
          <w:szCs w:val="24"/>
          <w:u w:color="2f5496"/>
          <w:rtl w:val="0"/>
          <w:lang w:val="en-US"/>
          <w14:textFill>
            <w14:solidFill>
              <w14:srgbClr w14:val="2F5496"/>
            </w14:solidFill>
          </w14:textFill>
        </w:rPr>
        <w:t>THE HARP SEAL</w:t>
      </w:r>
      <w:r>
        <w:rPr>
          <w:rStyle w:val="Ingen"/>
          <w:rtl w:val="0"/>
          <w:lang w:val="en-US"/>
        </w:rPr>
        <w:tab/>
        <w:tab/>
        <w:t>pp. 41 and 45</w:t>
      </w:r>
    </w:p>
    <w:p>
      <w:pPr>
        <w:pStyle w:val="Brødtekst A"/>
        <w:keepNext w:val="1"/>
        <w:suppressAutoHyphens w:val="0"/>
      </w:pPr>
      <w:r>
        <w:rPr>
          <w:rStyle w:val="Ingen"/>
          <w:rtl w:val="0"/>
          <w:lang w:val="en-US"/>
        </w:rPr>
        <w:t xml:space="preserve">The adult seal has a dark head and a horseshoe-shaped marking on its back. It is also called </w:t>
      </w:r>
      <w:r>
        <w:rPr>
          <w:rStyle w:val="Ingen"/>
          <w:i w:val="1"/>
          <w:iCs w:val="1"/>
          <w:rtl w:val="0"/>
          <w:lang w:val="en-US"/>
        </w:rPr>
        <w:t>black side.</w:t>
      </w:r>
    </w:p>
    <w:p>
      <w:pPr>
        <w:pStyle w:val="Brødtekst A"/>
      </w:pPr>
      <w:r>
        <w:rPr>
          <w:rStyle w:val="Ingen"/>
          <w:rtl w:val="0"/>
          <w:lang w:val="en-US"/>
        </w:rPr>
        <w:t xml:space="preserve">The harp seal is the fastest of seals. It is the most numerous seal in the northern hemisphere and often lives in flocks of several thousand animals.  The seal pup is born on the sea ice. </w:t>
      </w:r>
    </w:p>
    <w:p>
      <w:pPr>
        <w:pStyle w:val="Brødtekst A"/>
      </w:pPr>
      <w:r>
        <w:rPr>
          <w:rStyle w:val="Ingen"/>
          <w:rtl w:val="0"/>
          <w:lang w:val="en-US"/>
        </w:rPr>
        <w:t>In the book you can also read about another seal:</w:t>
      </w:r>
      <w:r>
        <w:rPr>
          <w:rStyle w:val="Ingen"/>
          <w:i w:val="1"/>
          <w:iCs w:val="1"/>
          <w:rtl w:val="0"/>
          <w:lang w:val="en-US"/>
        </w:rPr>
        <w:t xml:space="preserve"> the ringed seal.</w:t>
      </w:r>
    </w:p>
    <w:p>
      <w:pPr>
        <w:pStyle w:val="Brødtekst A"/>
        <w:rPr>
          <w:rStyle w:val="Ingen"/>
          <w:lang w:val="en-US"/>
        </w:rPr>
      </w:pPr>
    </w:p>
    <w:p>
      <w:pPr>
        <w:pStyle w:val="Bradford"/>
        <w:rPr>
          <w:rStyle w:val="Ingen"/>
          <w:rFonts w:ascii="Bookman Old Style" w:cs="Bookman Old Style" w:hAnsi="Bookman Old Style" w:eastAsia="Bookman Old Style"/>
        </w:rPr>
      </w:pPr>
      <w:r>
        <w:rPr>
          <w:rStyle w:val="Ingen"/>
          <w:rFonts w:cs="Arial Unicode MS" w:eastAsia="Arial Unicode MS"/>
          <w:rtl w:val="0"/>
          <w:lang w:val="en-US"/>
        </w:rPr>
        <w:t>Subjects for discussion with the students:</w:t>
      </w:r>
    </w:p>
    <w:p>
      <w:pPr>
        <w:pStyle w:val="List Paragraph"/>
        <w:numPr>
          <w:ilvl w:val="0"/>
          <w:numId w:val="16"/>
        </w:numPr>
        <w:bidi w:val="0"/>
        <w:ind w:right="0"/>
        <w:jc w:val="left"/>
        <w:rPr>
          <w:rtl w:val="0"/>
          <w:lang w:val="en-US"/>
        </w:rPr>
      </w:pPr>
      <w:r>
        <w:rPr>
          <w:rStyle w:val="Ingen"/>
          <w:rtl w:val="0"/>
          <w:lang w:val="en-US"/>
        </w:rPr>
        <w:t>how the appearance of the seal pup and the adult seal differs</w:t>
      </w:r>
    </w:p>
    <w:p>
      <w:pPr>
        <w:pStyle w:val="List Paragraph"/>
        <w:numPr>
          <w:ilvl w:val="0"/>
          <w:numId w:val="16"/>
        </w:numPr>
        <w:bidi w:val="0"/>
        <w:ind w:right="0"/>
        <w:jc w:val="left"/>
        <w:rPr>
          <w:rtl w:val="0"/>
          <w:lang w:val="en-US"/>
        </w:rPr>
      </w:pPr>
      <w:r>
        <w:rPr>
          <w:rStyle w:val="Ingen"/>
          <w:rtl w:val="0"/>
          <w:lang w:val="en-US"/>
        </w:rPr>
        <w:t>why the pup is completely white</w:t>
      </w:r>
    </w:p>
    <w:p>
      <w:pPr>
        <w:pStyle w:val="List Paragraph"/>
        <w:numPr>
          <w:ilvl w:val="0"/>
          <w:numId w:val="16"/>
        </w:numPr>
        <w:bidi w:val="0"/>
        <w:ind w:right="0"/>
        <w:jc w:val="left"/>
        <w:rPr>
          <w:rtl w:val="0"/>
          <w:lang w:val="en-US"/>
        </w:rPr>
      </w:pPr>
      <w:r>
        <w:rPr>
          <w:rStyle w:val="Ingen"/>
          <w:rtl w:val="0"/>
          <w:lang w:val="en-US"/>
        </w:rPr>
        <w:t>why the harp seal is the fastest seal</w:t>
      </w:r>
    </w:p>
    <w:p>
      <w:pPr>
        <w:pStyle w:val="List Paragraph"/>
        <w:numPr>
          <w:ilvl w:val="0"/>
          <w:numId w:val="16"/>
        </w:numPr>
        <w:bidi w:val="0"/>
        <w:ind w:right="0"/>
        <w:jc w:val="left"/>
        <w:rPr>
          <w:rtl w:val="0"/>
          <w:lang w:val="en-US"/>
        </w:rPr>
      </w:pPr>
      <w:r>
        <w:rPr>
          <w:rStyle w:val="Ingen"/>
          <w:rtl w:val="0"/>
          <w:lang w:val="en-US"/>
        </w:rPr>
        <w:t>how the ringed seal differs from the harp seal</w:t>
      </w:r>
    </w:p>
    <w:p>
      <w:pPr>
        <w:pStyle w:val="List Paragraph"/>
      </w:pPr>
    </w:p>
    <w:p>
      <w:pPr>
        <w:pStyle w:val="Brødtekst A"/>
      </w:pPr>
      <w:r>
        <w:rPr>
          <w:rStyle w:val="Ingen"/>
          <w:outline w:val="0"/>
          <w:color w:val="2f5496"/>
          <w:sz w:val="24"/>
          <w:szCs w:val="24"/>
          <w:u w:color="2f5496"/>
          <w:rtl w:val="0"/>
          <w:lang w:val="en-US"/>
          <w14:textFill>
            <w14:solidFill>
              <w14:srgbClr w14:val="2F5496"/>
            </w14:solidFill>
          </w14:textFill>
        </w:rPr>
        <w:t>THE BOWHEAD WHALE</w:t>
      </w:r>
      <w:r>
        <w:rPr>
          <w:rStyle w:val="Ingen"/>
          <w:rtl w:val="0"/>
          <w:lang w:val="en-US"/>
        </w:rPr>
        <w:t xml:space="preserve"> </w:t>
        <w:tab/>
        <w:tab/>
        <w:t>pp. 49 and 51</w:t>
      </w:r>
    </w:p>
    <w:p>
      <w:pPr>
        <w:pStyle w:val="Brødtekst A"/>
      </w:pPr>
      <w:r>
        <w:rPr>
          <w:rStyle w:val="Ingen"/>
          <w:rtl w:val="0"/>
          <w:lang w:val="en-US"/>
        </w:rPr>
        <w:t>The bowhead whale is a baleen whale and the world's longest-living mammal.  It feeds on the fat copepods and zooplankton. It can live to be more than 200 years old.</w:t>
      </w:r>
    </w:p>
    <w:p>
      <w:pPr>
        <w:pStyle w:val="Brødtekst A"/>
      </w:pPr>
      <w:r>
        <w:rPr>
          <w:rStyle w:val="Ingen"/>
          <w:rtl w:val="0"/>
          <w:lang w:val="en-US"/>
        </w:rPr>
        <w:t xml:space="preserve">In the book you can read about two other whales: the </w:t>
      </w:r>
      <w:r>
        <w:rPr>
          <w:rStyle w:val="Ingen"/>
          <w:i w:val="1"/>
          <w:iCs w:val="1"/>
          <w:rtl w:val="0"/>
          <w:lang w:val="en-US"/>
        </w:rPr>
        <w:t xml:space="preserve">humpback whale </w:t>
      </w:r>
      <w:r>
        <w:rPr>
          <w:rStyle w:val="Ingen"/>
          <w:rtl w:val="0"/>
          <w:lang w:val="en-US"/>
        </w:rPr>
        <w:t xml:space="preserve">and the </w:t>
      </w:r>
      <w:r>
        <w:rPr>
          <w:rStyle w:val="Ingen"/>
          <w:i w:val="1"/>
          <w:iCs w:val="1"/>
          <w:rtl w:val="0"/>
          <w:lang w:val="en-US"/>
        </w:rPr>
        <w:t>narwhal</w:t>
      </w:r>
      <w:r>
        <w:rPr>
          <w:rStyle w:val="Ingen"/>
          <w:rtl w:val="0"/>
        </w:rPr>
        <w:t>.</w:t>
      </w:r>
    </w:p>
    <w:p>
      <w:pPr>
        <w:pStyle w:val="Brødtekst A"/>
        <w:rPr>
          <w:rStyle w:val="Ingen"/>
          <w:lang w:val="en-US"/>
        </w:rPr>
      </w:pPr>
    </w:p>
    <w:p>
      <w:pPr>
        <w:pStyle w:val="Bradford"/>
        <w:rPr>
          <w:rStyle w:val="Ingen"/>
          <w:rFonts w:ascii="Bookman Old Style" w:cs="Bookman Old Style" w:hAnsi="Bookman Old Style" w:eastAsia="Bookman Old Style"/>
        </w:rPr>
      </w:pPr>
      <w:r>
        <w:rPr>
          <w:rStyle w:val="Ingen"/>
          <w:rFonts w:cs="Arial Unicode MS" w:eastAsia="Arial Unicode MS"/>
          <w:rtl w:val="0"/>
          <w:lang w:val="en-US"/>
        </w:rPr>
        <w:t>Subjects for discussion with the students:</w:t>
      </w:r>
    </w:p>
    <w:p>
      <w:pPr>
        <w:pStyle w:val="List Paragraph"/>
        <w:numPr>
          <w:ilvl w:val="0"/>
          <w:numId w:val="18"/>
        </w:numPr>
        <w:bidi w:val="0"/>
        <w:ind w:right="0"/>
        <w:jc w:val="left"/>
        <w:rPr>
          <w:rtl w:val="0"/>
          <w:lang w:val="en-US"/>
        </w:rPr>
      </w:pPr>
      <w:r>
        <w:rPr>
          <w:rStyle w:val="Ingen"/>
          <w:rtl w:val="0"/>
          <w:lang w:val="en-US"/>
        </w:rPr>
        <w:t xml:space="preserve">what is a </w:t>
      </w:r>
      <w:r>
        <w:rPr>
          <w:rStyle w:val="Ingen"/>
          <w:i w:val="1"/>
          <w:iCs w:val="1"/>
          <w:rtl w:val="0"/>
          <w:lang w:val="en-US"/>
        </w:rPr>
        <w:t>baleen whale</w:t>
      </w:r>
      <w:r>
        <w:rPr>
          <w:rStyle w:val="Ingen"/>
          <w:rtl w:val="0"/>
          <w:lang w:val="en-US"/>
        </w:rPr>
        <w:t>?</w:t>
      </w:r>
    </w:p>
    <w:p>
      <w:pPr>
        <w:pStyle w:val="List Paragraph"/>
        <w:numPr>
          <w:ilvl w:val="0"/>
          <w:numId w:val="18"/>
        </w:numPr>
        <w:bidi w:val="0"/>
        <w:ind w:right="0"/>
        <w:jc w:val="left"/>
        <w:rPr>
          <w:rtl w:val="0"/>
          <w:lang w:val="en-US"/>
        </w:rPr>
      </w:pPr>
      <w:r>
        <w:rPr>
          <w:rStyle w:val="Ingen"/>
          <w:rtl w:val="0"/>
          <w:lang w:val="en-US"/>
        </w:rPr>
        <w:t>are there other baleen whales?</w:t>
      </w:r>
    </w:p>
    <w:p>
      <w:pPr>
        <w:pStyle w:val="List Paragraph"/>
        <w:numPr>
          <w:ilvl w:val="0"/>
          <w:numId w:val="18"/>
        </w:numPr>
        <w:bidi w:val="0"/>
        <w:ind w:right="0"/>
        <w:jc w:val="left"/>
        <w:rPr>
          <w:rtl w:val="0"/>
          <w:lang w:val="en-US"/>
        </w:rPr>
      </w:pPr>
      <w:r>
        <w:rPr>
          <w:rStyle w:val="Ingen"/>
          <w:rtl w:val="0"/>
          <w:lang w:val="en-US"/>
        </w:rPr>
        <w:t>what characterizes a mammal?</w:t>
      </w:r>
    </w:p>
    <w:p>
      <w:pPr>
        <w:pStyle w:val="List Paragraph"/>
        <w:numPr>
          <w:ilvl w:val="0"/>
          <w:numId w:val="18"/>
        </w:numPr>
        <w:bidi w:val="0"/>
        <w:ind w:right="0"/>
        <w:jc w:val="left"/>
        <w:rPr>
          <w:rtl w:val="0"/>
          <w:lang w:val="en-US"/>
        </w:rPr>
      </w:pPr>
      <w:r>
        <w:rPr>
          <w:rStyle w:val="Ingen"/>
          <w:rtl w:val="0"/>
          <w:lang w:val="en-US"/>
        </w:rPr>
        <w:t>how can the whale breathe when the water is frozen over?</w:t>
      </w:r>
    </w:p>
    <w:p>
      <w:pPr>
        <w:pStyle w:val="List Paragraph"/>
        <w:numPr>
          <w:ilvl w:val="0"/>
          <w:numId w:val="18"/>
        </w:numPr>
        <w:bidi w:val="0"/>
        <w:ind w:right="0"/>
        <w:jc w:val="left"/>
        <w:rPr>
          <w:rtl w:val="0"/>
          <w:lang w:val="en-US"/>
        </w:rPr>
      </w:pPr>
      <w:r>
        <w:rPr>
          <w:rStyle w:val="Ingen"/>
          <w:rtl w:val="0"/>
          <w:lang w:val="en-US"/>
        </w:rPr>
        <w:t>the humpback has the most complex song in the animal kingdom. How does it sing?</w:t>
      </w:r>
    </w:p>
    <w:p>
      <w:pPr>
        <w:pStyle w:val="List Paragraph"/>
        <w:numPr>
          <w:ilvl w:val="0"/>
          <w:numId w:val="18"/>
        </w:numPr>
        <w:bidi w:val="0"/>
        <w:ind w:right="0"/>
        <w:jc w:val="left"/>
        <w:rPr>
          <w:rtl w:val="0"/>
          <w:lang w:val="en-US"/>
        </w:rPr>
      </w:pPr>
      <w:r>
        <w:rPr>
          <w:rStyle w:val="Ingen"/>
          <w:rtl w:val="0"/>
          <w:lang w:val="en-US"/>
        </w:rPr>
        <w:t>what is the special characteristic of the narwhal?</w:t>
      </w:r>
    </w:p>
    <w:p>
      <w:pPr>
        <w:pStyle w:val="List Paragraph"/>
        <w:numPr>
          <w:ilvl w:val="0"/>
          <w:numId w:val="18"/>
        </w:numPr>
        <w:bidi w:val="0"/>
        <w:ind w:right="0"/>
        <w:jc w:val="left"/>
        <w:rPr>
          <w:rtl w:val="0"/>
          <w:lang w:val="en-US"/>
        </w:rPr>
      </w:pPr>
      <w:r>
        <w:rPr>
          <w:rStyle w:val="Ingen"/>
          <w:rtl w:val="0"/>
          <w:lang w:val="en-US"/>
        </w:rPr>
        <w:t>which mythical creature does it remind of?</w:t>
      </w:r>
    </w:p>
    <w:p>
      <w:pPr>
        <w:pStyle w:val="Brødtekst A"/>
      </w:pPr>
    </w:p>
    <w:p>
      <w:pPr>
        <w:pStyle w:val="heading 2"/>
        <w:pBdr>
          <w:top w:val="nil"/>
          <w:left w:val="nil"/>
          <w:bottom w:val="dashed" w:color="0070c0" w:sz="4" w:space="0" w:shadow="0" w:frame="0"/>
          <w:right w:val="nil"/>
        </w:pBdr>
        <w:rPr>
          <w:rStyle w:val="Ingen"/>
          <w:rFonts w:ascii="Bradford LL Light" w:cs="Bradford LL Light" w:hAnsi="Bradford LL Light" w:eastAsia="Bradford LL Light"/>
        </w:rPr>
      </w:pPr>
      <w:r>
        <w:rPr>
          <w:rStyle w:val="Ingen"/>
          <w:rFonts w:ascii="Bradford LL Light" w:hAnsi="Bradford LL Light"/>
          <w:rtl w:val="0"/>
          <w:lang w:val="en-US"/>
        </w:rPr>
        <w:t xml:space="preserve">Further suggestions for work after the visit </w:t>
      </w:r>
    </w:p>
    <w:p>
      <w:pPr>
        <w:pStyle w:val="Brødtekst A"/>
      </w:pPr>
    </w:p>
    <w:p>
      <w:pPr>
        <w:pStyle w:val="Brødtekst A"/>
      </w:pPr>
      <w:r>
        <w:rPr>
          <w:rStyle w:val="Ingen"/>
          <w:rtl w:val="0"/>
          <w:lang w:val="en-US"/>
        </w:rPr>
        <w:t>Hold a review in class and have the students talk about their answers in small groups.  It is important that each student comes up with his or her answer. The group selects the best answers, which are shared with the whole class.</w:t>
      </w:r>
    </w:p>
    <w:p>
      <w:pPr>
        <w:pStyle w:val="Brødtekst A"/>
        <w:rPr>
          <w:rStyle w:val="Ingen"/>
          <w:lang w:val="en-US"/>
        </w:rPr>
      </w:pPr>
    </w:p>
    <w:p>
      <w:pPr>
        <w:pStyle w:val="Brødtekst A"/>
      </w:pPr>
      <w:r>
        <w:rPr>
          <w:rStyle w:val="Ingen"/>
          <w:rtl w:val="0"/>
          <w:lang w:val="en-US"/>
        </w:rPr>
        <w:t xml:space="preserve">Continue work on the concept of </w:t>
      </w:r>
      <w:r>
        <w:rPr>
          <w:rStyle w:val="Ingen"/>
          <w:i w:val="1"/>
          <w:iCs w:val="1"/>
          <w:rtl w:val="0"/>
          <w:lang w:val="en-US"/>
        </w:rPr>
        <w:t>spring bloom</w:t>
      </w:r>
      <w:r>
        <w:rPr>
          <w:rStyle w:val="Ingen"/>
          <w:rtl w:val="0"/>
          <w:lang w:val="en-US"/>
        </w:rPr>
        <w:t xml:space="preserve"> and the effect that climate changes has on the time for the bloom including the consequences of this for the whole ecosystem in the Disko Bay and the Icefjord.</w:t>
      </w:r>
    </w:p>
    <w:p>
      <w:pPr>
        <w:pStyle w:val="Brødtekst A"/>
        <w:rPr>
          <w:rStyle w:val="Ingen"/>
          <w:lang w:val="en-US"/>
        </w:rPr>
      </w:pPr>
    </w:p>
    <w:p>
      <w:pPr>
        <w:pStyle w:val="Brødtekst A"/>
      </w:pPr>
      <w:bookmarkStart w:name="_Hlk128655597" w:id="1"/>
      <w:r>
        <w:rPr>
          <w:rStyle w:val="Ingen"/>
          <w:rtl w:val="0"/>
          <w:lang w:val="en-US"/>
        </w:rPr>
        <w:t xml:space="preserve">On the learning platform of the Icefjord Centre you will find additional material for </w:t>
      </w:r>
      <w:bookmarkEnd w:id="1"/>
      <w:r>
        <w:rPr>
          <w:rStyle w:val="Hyperlink.1"/>
        </w:rPr>
        <w:fldChar w:fldCharType="begin" w:fldLock="0"/>
      </w:r>
      <w:r>
        <w:rPr>
          <w:rStyle w:val="Hyperlink.1"/>
        </w:rPr>
        <w:instrText xml:space="preserve"> HYPERLINK "https://isfjordscentret.gl/en/the-abundant-life-of-the-icefjord-intermediate-level/"</w:instrText>
      </w:r>
      <w:r>
        <w:rPr>
          <w:rStyle w:val="Hyperlink.1"/>
        </w:rPr>
        <w:fldChar w:fldCharType="separate" w:fldLock="0"/>
      </w:r>
      <w:r>
        <w:rPr>
          <w:rStyle w:val="Hyperlink.1"/>
          <w:rtl w:val="0"/>
          <w:lang w:val="en-US"/>
        </w:rPr>
        <w:t>The abundant life of the Icefjord.</w:t>
      </w:r>
      <w:r>
        <w:rPr/>
        <w:fldChar w:fldCharType="end" w:fldLock="0"/>
      </w:r>
    </w:p>
    <w:sectPr>
      <w:headerReference w:type="default" r:id="rId4"/>
      <w:footerReference w:type="default" r:id="rId5"/>
      <w:pgSz w:w="11900" w:h="16840" w:orient="portrait"/>
      <w:pgMar w:top="1134" w:right="1134" w:bottom="1134" w:left="1134" w:header="708" w:footer="708"/>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Bradford LL">
    <w:charset w:val="00"/>
    <w:family w:val="roman"/>
    <w:pitch w:val="default"/>
  </w:font>
  <w:font w:name="Bookman Old Style">
    <w:charset w:val="00"/>
    <w:family w:val="roman"/>
    <w:pitch w:val="default"/>
  </w:font>
  <w:font w:name="Calibri Light">
    <w:charset w:val="00"/>
    <w:family w:val="roman"/>
    <w:pitch w:val="default"/>
  </w:font>
  <w:font w:name="Bradford LL Light">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Sidehoved &amp; sidefod"/>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Sidehoved &amp; sidefod"/>
      <w:bidi w:val="0"/>
    </w:pP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Importeret format 1"/>
  </w:abstractNum>
  <w:abstractNum w:abstractNumId="1">
    <w:multiLevelType w:val="hybridMultilevel"/>
    <w:styleLink w:val="Importeret format 1"/>
    <w:lvl w:ilvl="0">
      <w:start w:val="1"/>
      <w:numFmt w:val="bullet"/>
      <w:suff w:val="tab"/>
      <w:lvlText w:val="·"/>
      <w:lvlJc w:val="left"/>
      <w:pPr>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4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tabs>
          <w:tab w:val="clear" w:pos="5670"/>
        </w:tabs>
        <w:ind w:left="5670" w:hanging="27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
    <w:multiLevelType w:val="hybridMultilevel"/>
    <w:numStyleLink w:val="Importeret format 2"/>
  </w:abstractNum>
  <w:abstractNum w:abstractNumId="3">
    <w:multiLevelType w:val="hybridMultilevel"/>
    <w:styleLink w:val="Importeret format 2"/>
    <w:lvl w:ilvl="0">
      <w:start w:val="1"/>
      <w:numFmt w:val="bullet"/>
      <w:suff w:val="tab"/>
      <w:lvlText w:val="·"/>
      <w:lvlJc w:val="left"/>
      <w:pPr>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4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tabs>
          <w:tab w:val="clear" w:pos="5670"/>
        </w:tabs>
        <w:ind w:left="5670" w:hanging="27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
    <w:multiLevelType w:val="hybridMultilevel"/>
    <w:numStyleLink w:val="Importeret format 3"/>
  </w:abstractNum>
  <w:abstractNum w:abstractNumId="5">
    <w:multiLevelType w:val="hybridMultilevel"/>
    <w:styleLink w:val="Importeret format 3"/>
    <w:lvl w:ilvl="0">
      <w:start w:val="1"/>
      <w:numFmt w:val="bullet"/>
      <w:suff w:val="tab"/>
      <w:lvlText w:val="·"/>
      <w:lvlJc w:val="left"/>
      <w:pPr>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4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tabs>
          <w:tab w:val="clear" w:pos="5670"/>
        </w:tabs>
        <w:ind w:left="5670" w:hanging="27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6">
    <w:multiLevelType w:val="hybridMultilevel"/>
    <w:numStyleLink w:val="Importeret format 4"/>
  </w:abstractNum>
  <w:abstractNum w:abstractNumId="7">
    <w:multiLevelType w:val="hybridMultilevel"/>
    <w:styleLink w:val="Importeret format 4"/>
    <w:lvl w:ilvl="0">
      <w:start w:val="1"/>
      <w:numFmt w:val="bullet"/>
      <w:suff w:val="tab"/>
      <w:lvlText w:val="·"/>
      <w:lvlJc w:val="left"/>
      <w:pPr>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4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tabs>
          <w:tab w:val="clear" w:pos="5670"/>
        </w:tabs>
        <w:ind w:left="5670" w:hanging="27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8">
    <w:multiLevelType w:val="hybridMultilevel"/>
    <w:numStyleLink w:val="Importeret format 5"/>
  </w:abstractNum>
  <w:abstractNum w:abstractNumId="9">
    <w:multiLevelType w:val="hybridMultilevel"/>
    <w:styleLink w:val="Importeret format 5"/>
    <w:lvl w:ilvl="0">
      <w:start w:val="1"/>
      <w:numFmt w:val="bullet"/>
      <w:suff w:val="tab"/>
      <w:lvlText w:val="·"/>
      <w:lvlJc w:val="left"/>
      <w:pPr>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4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tabs>
          <w:tab w:val="clear" w:pos="5670"/>
        </w:tabs>
        <w:ind w:left="5670" w:hanging="27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0">
    <w:multiLevelType w:val="hybridMultilevel"/>
    <w:numStyleLink w:val="Importeret format 6"/>
  </w:abstractNum>
  <w:abstractNum w:abstractNumId="11">
    <w:multiLevelType w:val="hybridMultilevel"/>
    <w:styleLink w:val="Importeret format 6"/>
    <w:lvl w:ilvl="0">
      <w:start w:val="1"/>
      <w:numFmt w:val="bullet"/>
      <w:suff w:val="tab"/>
      <w:lvlText w:val="·"/>
      <w:lvlJc w:val="left"/>
      <w:pPr>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4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tabs>
          <w:tab w:val="clear" w:pos="5670"/>
        </w:tabs>
        <w:ind w:left="5670" w:hanging="27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2">
    <w:multiLevelType w:val="hybridMultilevel"/>
    <w:numStyleLink w:val="Importeret format 7"/>
  </w:abstractNum>
  <w:abstractNum w:abstractNumId="13">
    <w:multiLevelType w:val="hybridMultilevel"/>
    <w:styleLink w:val="Importeret format 7"/>
    <w:lvl w:ilvl="0">
      <w:start w:val="1"/>
      <w:numFmt w:val="bullet"/>
      <w:suff w:val="tab"/>
      <w:lvlText w:val="·"/>
      <w:lvlJc w:val="left"/>
      <w:pPr>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4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tabs>
          <w:tab w:val="clear" w:pos="5670"/>
        </w:tabs>
        <w:ind w:left="5670" w:hanging="27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4">
    <w:multiLevelType w:val="hybridMultilevel"/>
    <w:numStyleLink w:val="Importeret format 8"/>
  </w:abstractNum>
  <w:abstractNum w:abstractNumId="15">
    <w:multiLevelType w:val="hybridMultilevel"/>
    <w:styleLink w:val="Importeret format 8"/>
    <w:lvl w:ilvl="0">
      <w:start w:val="1"/>
      <w:numFmt w:val="bullet"/>
      <w:suff w:val="tab"/>
      <w:lvlText w:val="·"/>
      <w:lvlJc w:val="left"/>
      <w:pPr>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4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tabs>
          <w:tab w:val="clear" w:pos="5670"/>
        </w:tabs>
        <w:ind w:left="5670" w:hanging="27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6">
    <w:multiLevelType w:val="hybridMultilevel"/>
    <w:numStyleLink w:val="Importeret format 9"/>
  </w:abstractNum>
  <w:abstractNum w:abstractNumId="17">
    <w:multiLevelType w:val="hybridMultilevel"/>
    <w:styleLink w:val="Importeret format 9"/>
    <w:lvl w:ilvl="0">
      <w:start w:val="1"/>
      <w:numFmt w:val="bullet"/>
      <w:suff w:val="tab"/>
      <w:lvlText w:val="·"/>
      <w:lvlJc w:val="left"/>
      <w:pPr>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4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tabs>
          <w:tab w:val="clear" w:pos="5670"/>
        </w:tabs>
        <w:ind w:left="5670" w:hanging="27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 w:numId="3">
    <w:abstractNumId w:val="3"/>
  </w:num>
  <w:num w:numId="4">
    <w:abstractNumId w:val="2"/>
  </w:num>
  <w:num w:numId="5">
    <w:abstractNumId w:val="5"/>
  </w:num>
  <w:num w:numId="6">
    <w:abstractNumId w:val="4"/>
  </w:num>
  <w:num w:numId="7">
    <w:abstractNumId w:val="7"/>
  </w:num>
  <w:num w:numId="8">
    <w:abstractNumId w:val="6"/>
  </w:num>
  <w:num w:numId="9">
    <w:abstractNumId w:val="9"/>
  </w:num>
  <w:num w:numId="10">
    <w:abstractNumId w:val="8"/>
  </w:num>
  <w:num w:numId="11">
    <w:abstractNumId w:val="11"/>
  </w:num>
  <w:num w:numId="12">
    <w:abstractNumId w:val="10"/>
  </w:num>
  <w:num w:numId="13">
    <w:abstractNumId w:val="13"/>
  </w:num>
  <w:num w:numId="14">
    <w:abstractNumId w:val="12"/>
  </w:num>
  <w:num w:numId="15">
    <w:abstractNumId w:val="15"/>
  </w:num>
  <w:num w:numId="16">
    <w:abstractNumId w:val="14"/>
  </w:num>
  <w:num w:numId="17">
    <w:abstractNumId w:val="17"/>
  </w:num>
  <w:num w:numId="18">
    <w:abstractNumId w:val="16"/>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1304"/>
  <w:autoHyphenation w:val="1"/>
  <w:evenAndOddHeaders w:val="0"/>
  <w:bookFoldPrinting w:val="0"/>
  <w:noLineBreaksAfter w:lang="dansk" w:val="‘“(〔[{〈《「『【⦅〘〖«〝︵︷︹︻︽︿﹁﹃﹇﹙﹛﹝｢"/>
  <w:noLineBreaksBefore w:lang="dansk"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Sidehoved &amp; sidefod">
    <w:name w:val="Sidehoved &amp; sidefod"/>
    <w:next w:val="Sidehoved &amp; sidefod"/>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Brødtekst A">
    <w:name w:val="Brødtekst A"/>
    <w:next w:val="Brødtekst A"/>
    <w:pPr>
      <w:keepNext w:val="0"/>
      <w:keepLines w:val="0"/>
      <w:pageBreakBefore w:val="0"/>
      <w:widowControl w:val="0"/>
      <w:shd w:val="clear" w:color="auto" w:fill="auto"/>
      <w:tabs>
        <w:tab w:val="left" w:pos="340"/>
        <w:tab w:val="left" w:pos="5670"/>
        <w:tab w:val="right" w:pos="9356"/>
      </w:tabs>
      <w:suppressAutoHyphens w:val="1"/>
      <w:bidi w:val="0"/>
      <w:spacing w:before="0" w:after="0" w:line="276" w:lineRule="auto"/>
      <w:ind w:left="0" w:right="0" w:firstLine="0"/>
      <w:jc w:val="left"/>
      <w:outlineLvl w:val="9"/>
    </w:pPr>
    <w:rPr>
      <w:rFonts w:ascii="Bradford LL" w:cs="Arial Unicode MS" w:hAnsi="Bradford LL"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14:textOutline w14:w="12700" w14:cap="flat">
        <w14:noFill/>
        <w14:miter w14:lim="400000"/>
      </w14:textOutline>
      <w14:textFill>
        <w14:solidFill>
          <w14:srgbClr w14:val="000000"/>
        </w14:solidFill>
      </w14:textFill>
    </w:rPr>
  </w:style>
  <w:style w:type="paragraph" w:styleId="heading 1">
    <w:name w:val="heading 1"/>
    <w:next w:val="Brødtekst A"/>
    <w:pPr>
      <w:keepNext w:val="1"/>
      <w:keepLines w:val="1"/>
      <w:pageBreakBefore w:val="0"/>
      <w:widowControl w:val="0"/>
      <w:shd w:val="clear" w:color="auto" w:fill="auto"/>
      <w:tabs>
        <w:tab w:val="left" w:pos="340"/>
        <w:tab w:val="left" w:pos="5670"/>
        <w:tab w:val="right" w:pos="9356"/>
      </w:tabs>
      <w:suppressAutoHyphens w:val="1"/>
      <w:bidi w:val="0"/>
      <w:spacing w:before="240" w:after="0" w:line="276" w:lineRule="auto"/>
      <w:ind w:left="0" w:right="0" w:firstLine="0"/>
      <w:jc w:val="left"/>
      <w:outlineLvl w:val="0"/>
    </w:pPr>
    <w:rPr>
      <w:rFonts w:ascii="Bradford LL" w:cs="Bradford LL" w:hAnsi="Bradford LL" w:eastAsia="Bradford LL"/>
      <w:b w:val="0"/>
      <w:bCs w:val="0"/>
      <w:i w:val="0"/>
      <w:iCs w:val="0"/>
      <w:caps w:val="0"/>
      <w:smallCaps w:val="0"/>
      <w:strike w:val="0"/>
      <w:dstrike w:val="0"/>
      <w:outline w:val="0"/>
      <w:color w:val="2f5496"/>
      <w:spacing w:val="0"/>
      <w:kern w:val="0"/>
      <w:position w:val="0"/>
      <w:sz w:val="24"/>
      <w:szCs w:val="24"/>
      <w:u w:val="none" w:color="2f5496"/>
      <w:shd w:val="nil" w:color="auto" w:fill="auto"/>
      <w:vertAlign w:val="baseline"/>
      <w:lang w:val="en-US"/>
      <w14:textFill>
        <w14:solidFill>
          <w14:srgbClr w14:val="2F5496"/>
        </w14:solidFill>
      </w14:textFill>
    </w:rPr>
  </w:style>
  <w:style w:type="character" w:styleId="Ingen">
    <w:name w:val="Ingen"/>
  </w:style>
  <w:style w:type="character" w:styleId="Hyperlink.0">
    <w:name w:val="Hyperlink.0"/>
    <w:basedOn w:val="Ingen"/>
    <w:next w:val="Hyperlink.0"/>
    <w:rPr>
      <w:outline w:val="0"/>
      <w:color w:val="0563c1"/>
      <w:u w:val="single" w:color="0563c1"/>
      <w:lang w:val="it-IT"/>
      <w14:textFill>
        <w14:solidFill>
          <w14:srgbClr w14:val="0563C1"/>
        </w14:solidFill>
      </w14:textFill>
    </w:rPr>
  </w:style>
  <w:style w:type="paragraph" w:styleId="List Paragraph">
    <w:name w:val="List Paragraph"/>
    <w:next w:val="List Paragraph"/>
    <w:pPr>
      <w:keepNext w:val="0"/>
      <w:keepLines w:val="0"/>
      <w:pageBreakBefore w:val="0"/>
      <w:widowControl w:val="0"/>
      <w:shd w:val="clear" w:color="auto" w:fill="auto"/>
      <w:tabs>
        <w:tab w:val="left" w:pos="340"/>
        <w:tab w:val="left" w:pos="5670"/>
        <w:tab w:val="right" w:pos="9356"/>
      </w:tabs>
      <w:suppressAutoHyphens w:val="1"/>
      <w:bidi w:val="0"/>
      <w:spacing w:before="0" w:after="0" w:line="276" w:lineRule="auto"/>
      <w:ind w:left="720" w:right="0" w:firstLine="0"/>
      <w:jc w:val="left"/>
      <w:outlineLvl w:val="9"/>
    </w:pPr>
    <w:rPr>
      <w:rFonts w:ascii="Bradford LL" w:cs="Arial Unicode MS" w:hAnsi="Bradford LL"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en-US"/>
      <w14:textFill>
        <w14:solidFill>
          <w14:srgbClr w14:val="000000"/>
        </w14:solidFill>
      </w14:textFill>
    </w:rPr>
  </w:style>
  <w:style w:type="numbering" w:styleId="Importeret format 1">
    <w:name w:val="Importeret format 1"/>
    <w:pPr>
      <w:numPr>
        <w:numId w:val="1"/>
      </w:numPr>
    </w:pPr>
  </w:style>
  <w:style w:type="character" w:styleId="Hyperlink.1">
    <w:name w:val="Hyperlink.1"/>
    <w:basedOn w:val="Ingen"/>
    <w:next w:val="Hyperlink.1"/>
    <w:rPr>
      <w:outline w:val="0"/>
      <w:color w:val="0563c1"/>
      <w:u w:val="single" w:color="0563c1"/>
      <w:lang w:val="en-US"/>
      <w14:textFill>
        <w14:solidFill>
          <w14:srgbClr w14:val="0563C1"/>
        </w14:solidFill>
      </w14:textFill>
    </w:rPr>
  </w:style>
  <w:style w:type="numbering" w:styleId="Importeret format 2">
    <w:name w:val="Importeret format 2"/>
    <w:pPr>
      <w:numPr>
        <w:numId w:val="3"/>
      </w:numPr>
    </w:pPr>
  </w:style>
  <w:style w:type="numbering" w:styleId="Importeret format 3">
    <w:name w:val="Importeret format 3"/>
    <w:pPr>
      <w:numPr>
        <w:numId w:val="5"/>
      </w:numPr>
    </w:pPr>
  </w:style>
  <w:style w:type="paragraph" w:styleId="heading 2">
    <w:name w:val="heading 2"/>
    <w:next w:val="Brødtekst A"/>
    <w:pPr>
      <w:keepNext w:val="1"/>
      <w:keepLines w:val="1"/>
      <w:pageBreakBefore w:val="0"/>
      <w:widowControl w:val="0"/>
      <w:shd w:val="clear" w:color="auto" w:fill="auto"/>
      <w:tabs>
        <w:tab w:val="left" w:pos="340"/>
        <w:tab w:val="left" w:pos="5670"/>
        <w:tab w:val="right" w:pos="9356"/>
      </w:tabs>
      <w:suppressAutoHyphens w:val="1"/>
      <w:bidi w:val="0"/>
      <w:spacing w:before="40" w:after="0" w:line="276" w:lineRule="auto"/>
      <w:ind w:left="0" w:right="0" w:firstLine="0"/>
      <w:jc w:val="left"/>
      <w:outlineLvl w:val="1"/>
    </w:pPr>
    <w:rPr>
      <w:rFonts w:ascii="Calibri Light" w:cs="Arial Unicode MS" w:hAnsi="Calibri Light" w:eastAsia="Arial Unicode MS"/>
      <w:b w:val="0"/>
      <w:bCs w:val="0"/>
      <w:i w:val="0"/>
      <w:iCs w:val="0"/>
      <w:caps w:val="0"/>
      <w:smallCaps w:val="0"/>
      <w:strike w:val="0"/>
      <w:dstrike w:val="0"/>
      <w:outline w:val="0"/>
      <w:color w:val="2f5496"/>
      <w:spacing w:val="0"/>
      <w:kern w:val="0"/>
      <w:position w:val="0"/>
      <w:sz w:val="26"/>
      <w:szCs w:val="26"/>
      <w:u w:val="none" w:color="2f5496"/>
      <w:shd w:val="nil" w:color="auto" w:fill="auto"/>
      <w:vertAlign w:val="baseline"/>
      <w:lang w:val="en-US"/>
      <w14:textFill>
        <w14:solidFill>
          <w14:srgbClr w14:val="2F5496"/>
        </w14:solidFill>
      </w14:textFill>
    </w:rPr>
  </w:style>
  <w:style w:type="paragraph" w:styleId="Bradford">
    <w:name w:val="Bradford"/>
    <w:next w:val="Bradford"/>
    <w:pPr>
      <w:keepNext w:val="0"/>
      <w:keepLines w:val="0"/>
      <w:pageBreakBefore w:val="0"/>
      <w:widowControl w:val="0"/>
      <w:shd w:val="clear" w:color="auto" w:fill="auto"/>
      <w:tabs>
        <w:tab w:val="left" w:pos="340"/>
        <w:tab w:val="left" w:pos="5670"/>
        <w:tab w:val="right" w:pos="9356"/>
      </w:tabs>
      <w:suppressAutoHyphens w:val="1"/>
      <w:bidi w:val="0"/>
      <w:spacing w:before="0" w:after="0" w:line="276" w:lineRule="auto"/>
      <w:ind w:left="0" w:right="0" w:firstLine="0"/>
      <w:jc w:val="left"/>
      <w:outlineLvl w:val="9"/>
    </w:pPr>
    <w:rPr>
      <w:rFonts w:ascii="Bradford LL" w:cs="Bradford LL" w:hAnsi="Bradford LL" w:eastAsia="Bradford LL"/>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en-US"/>
      <w14:textFill>
        <w14:solidFill>
          <w14:srgbClr w14:val="000000"/>
        </w14:solidFill>
      </w14:textFill>
    </w:rPr>
  </w:style>
  <w:style w:type="numbering" w:styleId="Importeret format 4">
    <w:name w:val="Importeret format 4"/>
    <w:pPr>
      <w:numPr>
        <w:numId w:val="7"/>
      </w:numPr>
    </w:pPr>
  </w:style>
  <w:style w:type="numbering" w:styleId="Importeret format 5">
    <w:name w:val="Importeret format 5"/>
    <w:pPr>
      <w:numPr>
        <w:numId w:val="9"/>
      </w:numPr>
    </w:pPr>
  </w:style>
  <w:style w:type="numbering" w:styleId="Importeret format 6">
    <w:name w:val="Importeret format 6"/>
    <w:pPr>
      <w:numPr>
        <w:numId w:val="11"/>
      </w:numPr>
    </w:pPr>
  </w:style>
  <w:style w:type="numbering" w:styleId="Importeret format 7">
    <w:name w:val="Importeret format 7"/>
    <w:pPr>
      <w:numPr>
        <w:numId w:val="13"/>
      </w:numPr>
    </w:pPr>
  </w:style>
  <w:style w:type="numbering" w:styleId="Importeret format 8">
    <w:name w:val="Importeret format 8"/>
    <w:pPr>
      <w:numPr>
        <w:numId w:val="15"/>
      </w:numPr>
    </w:pPr>
  </w:style>
  <w:style w:type="numbering" w:styleId="Importeret format 9">
    <w:name w:val="Importeret format 9"/>
    <w:pPr>
      <w:numPr>
        <w:numId w:val="17"/>
      </w:numPr>
    </w:p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tema">
  <a:themeElements>
    <a:clrScheme name="Office-tema">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tema">
      <a:majorFont>
        <a:latin typeface="Helvetica Neue"/>
        <a:ea typeface="Helvetica Neue"/>
        <a:cs typeface="Helvetica Neue"/>
      </a:majorFont>
      <a:minorFont>
        <a:latin typeface="Helvetica Neue"/>
        <a:ea typeface="Helvetica Neue"/>
        <a:cs typeface="Helvetica Neue"/>
      </a:minorFont>
    </a:fontScheme>
    <a:fmtScheme name="Office-tem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45718" tIns="45718" rIns="45718" bIns="45718"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