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4E8E"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En salonriffel i indkøbsvognen</w:t>
      </w:r>
    </w:p>
    <w:p w14:paraId="00000002" w14:textId="77777777" w:rsidR="005E4E8E"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r>
        <w:rPr>
          <w:color w:val="666666"/>
          <w:sz w:val="30"/>
          <w:szCs w:val="30"/>
        </w:rPr>
        <w:t>Mellemtrinnet</w:t>
      </w:r>
    </w:p>
    <w:p w14:paraId="0000000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w:t>
      </w:r>
      <w:r>
        <w:rPr>
          <w:rFonts w:ascii="Bookman Old Style" w:eastAsia="Bookman Old Style" w:hAnsi="Bookman Old Style" w:cs="Bookman Old Style"/>
          <w:i/>
          <w:color w:val="000000"/>
        </w:rPr>
        <w:t>n</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0000000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0000006"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kultur</w:t>
      </w:r>
      <w:r>
        <w:rPr>
          <w:rFonts w:ascii="Bookman Old Style" w:eastAsia="Bookman Old Style" w:hAnsi="Bookman Old Style" w:cs="Bookman Old Style"/>
        </w:rPr>
        <w:t>, historie,</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matematik</w:t>
      </w:r>
      <w:r>
        <w:rPr>
          <w:rFonts w:ascii="Bookman Old Style" w:eastAsia="Bookman Old Style" w:hAnsi="Bookman Old Style" w:cs="Bookman Old Style"/>
          <w:color w:val="000000"/>
        </w:rPr>
        <w:t xml:space="preserve"> og naturfagene.</w:t>
      </w:r>
    </w:p>
    <w:p w14:paraId="0000000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8"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00000009" w14:textId="77777777" w:rsidR="005E4E8E"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grundlæggende viden om Nordgrønland som et </w:t>
      </w:r>
      <w:r>
        <w:rPr>
          <w:rFonts w:ascii="Bookman Old Style" w:eastAsia="Bookman Old Style" w:hAnsi="Bookman Old Style" w:cs="Bookman Old Style"/>
          <w:i/>
          <w:color w:val="000000"/>
        </w:rPr>
        <w:t xml:space="preserve">jægersamfund </w:t>
      </w:r>
      <w:r>
        <w:rPr>
          <w:rFonts w:ascii="Bookman Old Style" w:eastAsia="Bookman Old Style" w:hAnsi="Bookman Old Style" w:cs="Bookman Old Style"/>
          <w:color w:val="000000"/>
        </w:rPr>
        <w:t>og den betydning jagt og fiskeri har for hverdagslivet der.</w:t>
      </w:r>
    </w:p>
    <w:p w14:paraId="0000000A" w14:textId="77777777" w:rsidR="005E4E8E"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særlig viden om traditionerne når man skyder sit første dyr og det at vokse op til at kunne jage og fiske fra barnsben.</w:t>
      </w:r>
    </w:p>
    <w:p w14:paraId="0000000B" w14:textId="77777777" w:rsidR="005E4E8E" w:rsidRDefault="00000000">
      <w:pPr>
        <w:numPr>
          <w:ilvl w:val="0"/>
          <w:numId w:val="1"/>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0000000C"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0D"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0000000E"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0"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00000011"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w:t>
      </w:r>
      <w:r>
        <w:rPr>
          <w:rFonts w:ascii="Bookman Old Style" w:eastAsia="Bookman Old Style" w:hAnsi="Bookman Old Style" w:cs="Bookman Old Style"/>
          <w:i/>
          <w:color w:val="000000"/>
        </w:rPr>
        <w:t>n</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w:t>
      </w:r>
      <w:r>
        <w:rPr>
          <w:rFonts w:ascii="Bookman Old Style" w:eastAsia="Bookman Old Style" w:hAnsi="Bookman Old Style" w:cs="Bookman Old Style"/>
          <w:i/>
          <w:color w:val="000000"/>
        </w:rPr>
        <w:t>n.</w:t>
      </w:r>
    </w:p>
    <w:p w14:paraId="00000012"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4:40. </w:t>
      </w:r>
    </w:p>
    <w:p w14:paraId="0000001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0000001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00000016" w14:textId="77777777" w:rsidR="005E4E8E"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00000017" w14:textId="77777777" w:rsidR="005E4E8E"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00000018" w14:textId="77777777" w:rsidR="005E4E8E"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00000019"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A"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0000001B"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C"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D"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E"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F"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0"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1"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2"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”En salonriffel i indkøbs</w:t>
      </w:r>
      <w:r>
        <w:rPr>
          <w:rFonts w:ascii="Bookman Old Style" w:eastAsia="Bookman Old Style" w:hAnsi="Bookman Old Style" w:cs="Bookman Old Style"/>
          <w:b/>
          <w:sz w:val="28"/>
          <w:szCs w:val="28"/>
        </w:rPr>
        <w:t>vogne</w:t>
      </w:r>
      <w:r>
        <w:rPr>
          <w:rFonts w:ascii="Bookman Old Style" w:eastAsia="Bookman Old Style" w:hAnsi="Bookman Old Style" w:cs="Bookman Old Style"/>
          <w:b/>
          <w:color w:val="000000"/>
          <w:sz w:val="28"/>
          <w:szCs w:val="28"/>
        </w:rPr>
        <w:t>n”</w:t>
      </w:r>
    </w:p>
    <w:p w14:paraId="0000002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00000026"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00000027"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28" w14:textId="77777777" w:rsidR="005E4E8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 F.eks. at det er et formidlingscenter og den faste udstilling er </w:t>
      </w:r>
      <w:r>
        <w:rPr>
          <w:rFonts w:ascii="Bookman Old Style" w:eastAsia="Bookman Old Style" w:hAnsi="Bookman Old Style" w:cs="Bookman Old Style"/>
          <w:i/>
          <w:color w:val="000000"/>
        </w:rPr>
        <w:t>Fortællingen om is.</w:t>
      </w:r>
    </w:p>
    <w:p w14:paraId="00000029" w14:textId="77777777" w:rsidR="005E4E8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0000002A" w14:textId="77777777" w:rsidR="005E4E8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0000002B" w14:textId="77777777" w:rsidR="005E4E8E"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0000002C"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D"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0000002E"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0000002F"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0"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00000031"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00000032"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0000003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00000034"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35" w14:textId="77777777" w:rsidR="005E4E8E"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7" w14:textId="77777777" w:rsidR="005E4E8E"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rPr>
        <w:t>Byer og bygder i Grønland side 12-13</w:t>
      </w:r>
    </w:p>
    <w:p w14:paraId="00000038" w14:textId="77777777" w:rsidR="005E4E8E"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color w:val="000000"/>
        </w:rPr>
        <w:t xml:space="preserve">Hvilke andre byer og bygder kender I </w:t>
      </w:r>
      <w:proofErr w:type="spellStart"/>
      <w:r>
        <w:rPr>
          <w:rFonts w:ascii="Bookman Old Style" w:eastAsia="Bookman Old Style" w:hAnsi="Bookman Old Style" w:cs="Bookman Old Style"/>
          <w:color w:val="000000"/>
        </w:rPr>
        <w:t>i</w:t>
      </w:r>
      <w:proofErr w:type="spellEnd"/>
      <w:r>
        <w:rPr>
          <w:rFonts w:ascii="Bookman Old Style" w:eastAsia="Bookman Old Style" w:hAnsi="Bookman Old Style" w:cs="Bookman Old Style"/>
          <w:color w:val="000000"/>
        </w:rPr>
        <w:t xml:space="preserve"> Grønland?</w:t>
      </w:r>
    </w:p>
    <w:p w14:paraId="00000039" w14:textId="77777777" w:rsidR="005E4E8E"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color w:val="000000"/>
        </w:rPr>
        <w:t>Placér en rød markør og skriv navnet på byen/bygden.</w:t>
      </w:r>
    </w:p>
    <w:p w14:paraId="0000003A"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B"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3C"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Et jægersamfund side 14-15</w:t>
      </w:r>
    </w:p>
    <w:p w14:paraId="0000003D"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bogen skal de læse teksten og se en </w:t>
      </w:r>
      <w:hyperlink r:id="rId6">
        <w:r>
          <w:rPr>
            <w:rFonts w:ascii="Bookman Old Style" w:eastAsia="Bookman Old Style" w:hAnsi="Bookman Old Style" w:cs="Bookman Old Style"/>
            <w:color w:val="0000FF"/>
            <w:u w:val="single"/>
          </w:rPr>
          <w:t>video</w:t>
        </w:r>
      </w:hyperlink>
      <w:r>
        <w:rPr>
          <w:rFonts w:ascii="Bookman Old Style" w:eastAsia="Bookman Old Style" w:hAnsi="Bookman Old Style" w:cs="Bookman Old Style"/>
          <w:color w:val="000000"/>
        </w:rPr>
        <w:t>. Kilde: Vores-Rigs-Fællesskab</w:t>
      </w:r>
    </w:p>
    <w:p w14:paraId="0000003E"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F"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Teksten:</w:t>
      </w:r>
    </w:p>
    <w:p w14:paraId="00000040"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er 15 år og elsker at gå på jagt.</w:t>
      </w:r>
    </w:p>
    <w:p w14:paraId="00000041"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Da vi møder ham, har han allerede skudt 43 rensdyr og et ukendt antal sæler, der bliver brugt til hundefoder. Malik har både hundeslæde og snescooter og drømmer om det traditionelle grønlandske fangerliv.</w:t>
      </w:r>
    </w:p>
    <w:p w14:paraId="00000042"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43"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4"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45" w14:textId="77777777" w:rsidR="005E4E8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jagt og fiskeri har en særlig betydning, der hvor de bor.</w:t>
      </w:r>
    </w:p>
    <w:p w14:paraId="00000046" w14:textId="77777777" w:rsidR="005E4E8E"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hvad eleverne forstår ved rigsfællesskab.</w:t>
      </w:r>
    </w:p>
    <w:p w14:paraId="0000004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48"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16-17</w:t>
      </w:r>
    </w:p>
    <w:p w14:paraId="00000049"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 xml:space="preserve">En salonriffel i </w:t>
      </w:r>
      <w:r>
        <w:rPr>
          <w:rFonts w:ascii="Bookman Old Style" w:eastAsia="Bookman Old Style" w:hAnsi="Bookman Old Style" w:cs="Bookman Old Style"/>
          <w:i/>
        </w:rPr>
        <w:t>indkøbsvognen</w:t>
      </w:r>
      <w:r>
        <w:rPr>
          <w:rFonts w:ascii="Bookman Old Style" w:eastAsia="Bookman Old Style" w:hAnsi="Bookman Old Style" w:cs="Bookman Old Style"/>
          <w:color w:val="000000"/>
        </w:rPr>
        <w:t>. De starter podcasten ved at klikke på billedet på side 1</w:t>
      </w:r>
      <w:r>
        <w:rPr>
          <w:rFonts w:ascii="Bookman Old Style" w:eastAsia="Bookman Old Style" w:hAnsi="Bookman Old Style" w:cs="Bookman Old Style"/>
        </w:rPr>
        <w:t>6</w:t>
      </w:r>
      <w:r>
        <w:rPr>
          <w:rFonts w:ascii="Bookman Old Style" w:eastAsia="Bookman Old Style" w:hAnsi="Bookman Old Style" w:cs="Bookman Old Style"/>
          <w:color w:val="000000"/>
        </w:rPr>
        <w:t xml:space="preserve">. </w:t>
      </w:r>
    </w:p>
    <w:p w14:paraId="0000004A"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B"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0000004C"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Bemærk at William fortæller sin historie på grønlandsk, som så genfortælles på dansk.</w:t>
      </w:r>
    </w:p>
    <w:p w14:paraId="0000004D"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E"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0000004F"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Historien starter med lyden af e</w:t>
      </w:r>
      <w:r>
        <w:rPr>
          <w:rFonts w:ascii="Bookman Old Style" w:eastAsia="Bookman Old Style" w:hAnsi="Bookman Old Style" w:cs="Bookman Old Style"/>
        </w:rPr>
        <w:t>n sæl der bliver flænset.</w:t>
      </w:r>
    </w:p>
    <w:p w14:paraId="00000050"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Williams historie genfortalt af Katrine:</w:t>
      </w:r>
    </w:p>
    <w:p w14:paraId="00000051" w14:textId="77777777" w:rsidR="005E4E8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 fortæller om den dag han er ude at sejle med sin farfar. Farfar får øje på en sæl, som han prøver at skyde, men det lykke</w:t>
      </w:r>
      <w:r>
        <w:rPr>
          <w:rFonts w:ascii="Bookman Old Style" w:eastAsia="Bookman Old Style" w:hAnsi="Bookman Old Style" w:cs="Bookman Old Style"/>
        </w:rPr>
        <w:t>s</w:t>
      </w:r>
      <w:r>
        <w:rPr>
          <w:rFonts w:ascii="Bookman Old Style" w:eastAsia="Bookman Old Style" w:hAnsi="Bookman Old Style" w:cs="Bookman Old Style"/>
          <w:color w:val="000000"/>
        </w:rPr>
        <w:t xml:space="preserve"> ikke. William tager salonriflen og skyder sælen i hovedet. På vej hjem ser William endnu en sæl som han skyder.</w:t>
      </w:r>
    </w:p>
    <w:p w14:paraId="00000052" w14:textId="77777777" w:rsidR="005E4E8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en stor dag, når man skyder sit første dyr og det bliver fejret med hele familien og alle vennerne. (</w:t>
      </w:r>
      <w:r>
        <w:rPr>
          <w:rFonts w:ascii="Bookman Old Style" w:eastAsia="Bookman Old Style" w:hAnsi="Bookman Old Style" w:cs="Bookman Old Style"/>
          <w:i/>
          <w:color w:val="000000"/>
        </w:rPr>
        <w:t>Kaffemik)</w:t>
      </w:r>
    </w:p>
    <w:p w14:paraId="00000053" w14:textId="77777777" w:rsidR="005E4E8E"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William er bare 11 år og kan ikke spise så meget til festen, da han har to løse mælketænder.</w:t>
      </w:r>
    </w:p>
    <w:p w14:paraId="00000054"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fortæller at:</w:t>
      </w:r>
    </w:p>
    <w:p w14:paraId="00000055"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han lever i et jægersamfund, og det første han tænker på er at tage sit gevær med, når de skal ud at sejle.</w:t>
      </w:r>
    </w:p>
    <w:p w14:paraId="00000056"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møder de en sæl skyder de den eller prøver på det.</w:t>
      </w:r>
    </w:p>
    <w:p w14:paraId="00000057"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 døde sæl flænses og flås med det samme, når det er </w:t>
      </w:r>
      <w:proofErr w:type="gramStart"/>
      <w:r>
        <w:rPr>
          <w:rFonts w:ascii="Bookman Old Style" w:eastAsia="Bookman Old Style" w:hAnsi="Bookman Old Style" w:cs="Bookman Old Style"/>
          <w:color w:val="000000"/>
        </w:rPr>
        <w:t>gjort</w:t>
      </w:r>
      <w:proofErr w:type="gramEnd"/>
      <w:r>
        <w:rPr>
          <w:rFonts w:ascii="Bookman Old Style" w:eastAsia="Bookman Old Style" w:hAnsi="Bookman Old Style" w:cs="Bookman Old Style"/>
          <w:color w:val="000000"/>
        </w:rPr>
        <w:t xml:space="preserve"> tager de op på en klippe et eller andet sted og spiser den.</w:t>
      </w:r>
    </w:p>
    <w:p w14:paraId="00000058"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hygger sig på vej hjemad og fanger måske 10 torsk og nogle rødfisk, som de tager med hjem og propper i fryseren.</w:t>
      </w:r>
    </w:p>
    <w:p w14:paraId="00000059"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hele går ud på jagt og fiskeri. Det er det grønlandske liv.</w:t>
      </w:r>
    </w:p>
    <w:p w14:paraId="0000005A"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man fra barnsben er opfostret til at bruge en riffel; alle er potentielle jægere, selv hans datter på 1½ år.</w:t>
      </w:r>
    </w:p>
    <w:p w14:paraId="0000005B"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heroppe (Nordgrønland) er der ikke nogen motorvej, så man kører ikke bare hen og henter varer. Man tager båden og henter varen herude (havet/fjorden). Det er det mad man får hver aften.</w:t>
      </w:r>
    </w:p>
    <w:p w14:paraId="0000005C" w14:textId="77777777" w:rsidR="005E4E8E"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han som ung var guide, og en amerikansk turist kommer løbende hen til ham og siger: ”der er to som går med rifler”. Men det er helt naturligt, de skal måske i banken og hæve penge til brændstof.</w:t>
      </w:r>
    </w:p>
    <w:p w14:paraId="0000005D"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fortæller at:</w:t>
      </w:r>
    </w:p>
    <w:p w14:paraId="0000005E" w14:textId="77777777" w:rsidR="005E4E8E"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naturligt at tage båden og hente sine varer ude i naturen.</w:t>
      </w:r>
    </w:p>
    <w:p w14:paraId="0000005F" w14:textId="77777777" w:rsidR="005E4E8E"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man i supermarkedet kan købe en salonriffel, hvilket undrer mange turister.</w:t>
      </w:r>
    </w:p>
    <w:p w14:paraId="00000060"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1"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00000062"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0000006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000006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w:t>
      </w:r>
      <w:r>
        <w:rPr>
          <w:rFonts w:ascii="Bookman Old Style" w:eastAsia="Bookman Old Style" w:hAnsi="Bookman Old Style" w:cs="Bookman Old Style"/>
        </w:rPr>
        <w:t>7</w:t>
      </w:r>
      <w:r>
        <w:rPr>
          <w:rFonts w:ascii="Bookman Old Style" w:eastAsia="Bookman Old Style" w:hAnsi="Bookman Old Style" w:cs="Bookman Old Style"/>
          <w:color w:val="000000"/>
        </w:rPr>
        <w:t xml:space="preserve"> skal eleverne lave små lydoptagelser hvor de fortæller om podcasten. </w:t>
      </w:r>
    </w:p>
    <w:p w14:paraId="00000066"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0000006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8" w14:textId="1F4FDE05"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7" w:history="1">
        <w:r w:rsidRPr="007E4C92">
          <w:rPr>
            <w:rStyle w:val="Hyperlink"/>
            <w:rFonts w:ascii="Bookman Old Style" w:eastAsia="Bookman Old Style" w:hAnsi="Bookman Old Style" w:cs="Bookman Old Style"/>
          </w:rPr>
          <w:t>he</w:t>
        </w:r>
        <w:r w:rsidRPr="007E4C92">
          <w:rPr>
            <w:rStyle w:val="Hyperlink"/>
            <w:rFonts w:ascii="Bookman Old Style" w:eastAsia="Bookman Old Style" w:hAnsi="Bookman Old Style" w:cs="Bookman Old Style"/>
          </w:rPr>
          <w:t>r</w:t>
        </w:r>
      </w:hyperlink>
      <w:r>
        <w:rPr>
          <w:rFonts w:ascii="Bookman Old Style" w:eastAsia="Bookman Old Style" w:hAnsi="Bookman Old Style" w:cs="Bookman Old Style"/>
          <w:color w:val="000000"/>
        </w:rPr>
        <w:t>.</w:t>
      </w:r>
    </w:p>
    <w:p w14:paraId="00000069"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highlight w:val="green"/>
        </w:rPr>
      </w:pPr>
    </w:p>
    <w:p w14:paraId="0000006A"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000006B"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0000006C" w14:textId="77777777" w:rsidR="005E4E8E" w:rsidRDefault="00000000">
      <w:pPr>
        <w:pBdr>
          <w:top w:val="nil"/>
          <w:left w:val="nil"/>
          <w:bottom w:val="nil"/>
          <w:right w:val="nil"/>
          <w:between w:val="nil"/>
        </w:pBdr>
        <w:tabs>
          <w:tab w:val="left" w:pos="340"/>
        </w:tabs>
        <w:rPr>
          <w:i/>
          <w:color w:val="404040"/>
        </w:rPr>
      </w:pPr>
      <w:r>
        <w:rPr>
          <w:i/>
          <w:color w:val="404040"/>
        </w:rPr>
        <w:t>Opsamling i klassen</w:t>
      </w:r>
    </w:p>
    <w:p w14:paraId="0000006D"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w:t>
      </w:r>
      <w:r>
        <w:rPr>
          <w:rFonts w:ascii="Bookman Old Style" w:eastAsia="Bookman Old Style" w:hAnsi="Bookman Old Style" w:cs="Bookman Old Style"/>
        </w:rPr>
        <w:t>6</w:t>
      </w:r>
      <w:r>
        <w:rPr>
          <w:rFonts w:ascii="Bookman Old Style" w:eastAsia="Bookman Old Style" w:hAnsi="Bookman Old Style" w:cs="Bookman Old Style"/>
          <w:color w:val="000000"/>
        </w:rPr>
        <w:t>-1</w:t>
      </w:r>
      <w:r>
        <w:rPr>
          <w:rFonts w:ascii="Bookman Old Style" w:eastAsia="Bookman Old Style" w:hAnsi="Bookman Old Style" w:cs="Bookman Old Style"/>
        </w:rPr>
        <w:t>7</w:t>
      </w:r>
      <w:r>
        <w:rPr>
          <w:rFonts w:ascii="Bookman Old Style" w:eastAsia="Bookman Old Style" w:hAnsi="Bookman Old Style" w:cs="Bookman Old Style"/>
          <w:color w:val="000000"/>
        </w:rPr>
        <w:t xml:space="preserve"> er færdigt.</w:t>
      </w:r>
    </w:p>
    <w:p w14:paraId="0000006E"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Vi anbefaler, at du undervejs skriver begreber og nøgleord på tavlen.</w:t>
      </w:r>
    </w:p>
    <w:p w14:paraId="0000006F"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70" w14:textId="77777777" w:rsidR="005E4E8E"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der er noget der særligt undrer dem.</w:t>
      </w:r>
    </w:p>
    <w:p w14:paraId="00000071" w14:textId="77777777" w:rsidR="005E4E8E"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det naturlige i at man fra barnsben vokser op med at bruge en salonriffel i Nordgrønland.</w:t>
      </w:r>
    </w:p>
    <w:p w14:paraId="00000072" w14:textId="77777777" w:rsidR="005E4E8E"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hvorfor det er mere naturligt at tage båden end bilen.</w:t>
      </w:r>
    </w:p>
    <w:p w14:paraId="00000073" w14:textId="77777777" w:rsidR="005E4E8E" w:rsidRDefault="00000000">
      <w:pPr>
        <w:numPr>
          <w:ilvl w:val="0"/>
          <w:numId w:val="5"/>
        </w:num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hvilke dyr de skyder og fisker.</w:t>
      </w:r>
    </w:p>
    <w:p w14:paraId="0000007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00000076"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w:t>
      </w:r>
    </w:p>
    <w:p w14:paraId="00000077"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 indsætte flere sider selv til andre samtaleemner, begreber og nøgleord.</w:t>
      </w:r>
    </w:p>
    <w:p w14:paraId="00000078"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9" w14:textId="77777777" w:rsidR="005E4E8E" w:rsidRDefault="00000000">
      <w:pPr>
        <w:pBdr>
          <w:top w:val="nil"/>
          <w:left w:val="nil"/>
          <w:bottom w:val="nil"/>
          <w:right w:val="nil"/>
          <w:between w:val="nil"/>
        </w:pBdr>
        <w:tabs>
          <w:tab w:val="left" w:pos="340"/>
        </w:tabs>
        <w:rPr>
          <w:i/>
          <w:color w:val="404040"/>
        </w:rPr>
      </w:pPr>
      <w:bookmarkStart w:id="0" w:name="_heading=h.30j0zll" w:colFirst="0" w:colLast="0"/>
      <w:bookmarkEnd w:id="0"/>
      <w:r>
        <w:rPr>
          <w:i/>
          <w:color w:val="404040"/>
        </w:rPr>
        <w:t>Begreber og nøgleord</w:t>
      </w:r>
    </w:p>
    <w:p w14:paraId="0000007A" w14:textId="77777777" w:rsidR="005E4E8E"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Jægersamfund – nøgleordet her må ikke forveksles med det historiske begreb, der går tilbage til oldtiden. </w:t>
      </w:r>
    </w:p>
    <w:p w14:paraId="0000007B" w14:textId="77777777" w:rsidR="005E4E8E"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Når Malik taler om at Nordgrønland er et jægersamfund, er det fordi alt handler om jagt og fiskeri. Er der god fangst i farvandet omkring Ilulissat, slipper man hvad man har i hænderne og går på jagt.</w:t>
      </w:r>
    </w:p>
    <w:p w14:paraId="0000007C" w14:textId="77777777" w:rsidR="005E4E8E" w:rsidRDefault="00000000">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Grønlænderne elsker at gå på jagt og at fiske. Den storslåede natur er altid tæt på. Når det er sæson, gælder det om at få fryseren fuld af kød, så der er gode sager at spise vinteren igennem. Favoritten for de fleste er rensdyr eller moskusokse.</w:t>
      </w:r>
    </w:p>
    <w:p w14:paraId="0000007D" w14:textId="77777777" w:rsidR="005E4E8E" w:rsidRDefault="00000000">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Den stærke tradition for jagt betyder også, at våben i Grønland er langt mere almindelige end i Danmark. De er en del af hverdagen.</w:t>
      </w:r>
    </w:p>
    <w:p w14:paraId="0000007E" w14:textId="77777777" w:rsidR="005E4E8E" w:rsidRDefault="005E4E8E">
      <w:pPr>
        <w:pBdr>
          <w:top w:val="nil"/>
          <w:left w:val="nil"/>
          <w:bottom w:val="nil"/>
          <w:right w:val="nil"/>
          <w:between w:val="nil"/>
        </w:pBdr>
        <w:tabs>
          <w:tab w:val="left" w:pos="340"/>
        </w:tabs>
        <w:ind w:left="1080"/>
        <w:rPr>
          <w:rFonts w:ascii="Bookman Old Style" w:eastAsia="Bookman Old Style" w:hAnsi="Bookman Old Style" w:cs="Bookman Old Style"/>
          <w:color w:val="000000"/>
        </w:rPr>
      </w:pPr>
    </w:p>
    <w:p w14:paraId="0000007F" w14:textId="77777777" w:rsidR="005E4E8E"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I Grønland er der tradition for jagt og fiskeri. Hvem af jer har skudt et dyr?</w:t>
      </w:r>
    </w:p>
    <w:p w14:paraId="00000080" w14:textId="77777777" w:rsidR="005E4E8E"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er der tradition for, der hvor I bor?</w:t>
      </w:r>
    </w:p>
    <w:p w14:paraId="00000081"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82" w14:textId="77777777" w:rsidR="005E4E8E"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hyperlink r:id="rId8">
        <w:r>
          <w:rPr>
            <w:rFonts w:ascii="Bookman Old Style" w:eastAsia="Bookman Old Style" w:hAnsi="Bookman Old Style" w:cs="Bookman Old Style"/>
            <w:color w:val="0000FF"/>
            <w:u w:val="single"/>
          </w:rPr>
          <w:t>Kaffe</w:t>
        </w:r>
        <w:r>
          <w:rPr>
            <w:rFonts w:ascii="Bookman Old Style" w:eastAsia="Bookman Old Style" w:hAnsi="Bookman Old Style" w:cs="Bookman Old Style"/>
            <w:color w:val="0000FF"/>
            <w:u w:val="single"/>
          </w:rPr>
          <w:t>m</w:t>
        </w:r>
        <w:r>
          <w:rPr>
            <w:rFonts w:ascii="Bookman Old Style" w:eastAsia="Bookman Old Style" w:hAnsi="Bookman Old Style" w:cs="Bookman Old Style"/>
            <w:color w:val="0000FF"/>
            <w:u w:val="single"/>
          </w:rPr>
          <w:t>ik</w:t>
        </w:r>
      </w:hyperlink>
      <w:r>
        <w:rPr>
          <w:rFonts w:ascii="Bookman Old Style" w:eastAsia="Bookman Old Style" w:hAnsi="Bookman Old Style" w:cs="Bookman Old Style"/>
          <w:color w:val="000000"/>
        </w:rPr>
        <w:t xml:space="preserve"> – Grønlænderne holder kaffemik, når de skal fejre en særlig begivenhed. Det foregår som oftest i hjemmet, hvor alle man kender bliver inviteret. Selvom det hedder </w:t>
      </w:r>
      <w:proofErr w:type="gramStart"/>
      <w:r>
        <w:rPr>
          <w:rFonts w:ascii="Bookman Old Style" w:eastAsia="Bookman Old Style" w:hAnsi="Bookman Old Style" w:cs="Bookman Old Style"/>
          <w:i/>
          <w:color w:val="000000"/>
        </w:rPr>
        <w:t>kaffemik</w:t>
      </w:r>
      <w:proofErr w:type="gramEnd"/>
      <w:r>
        <w:rPr>
          <w:rFonts w:ascii="Bookman Old Style" w:eastAsia="Bookman Old Style" w:hAnsi="Bookman Old Style" w:cs="Bookman Old Style"/>
          <w:color w:val="000000"/>
        </w:rPr>
        <w:t xml:space="preserve"> er det ikke kun kager og kaffe, der serveres.</w:t>
      </w:r>
    </w:p>
    <w:p w14:paraId="00000083" w14:textId="77777777" w:rsidR="005E4E8E" w:rsidRDefault="005E4E8E">
      <w:pPr>
        <w:pBdr>
          <w:top w:val="nil"/>
          <w:left w:val="nil"/>
          <w:bottom w:val="nil"/>
          <w:right w:val="nil"/>
          <w:between w:val="nil"/>
        </w:pBdr>
        <w:ind w:left="1080"/>
        <w:rPr>
          <w:rFonts w:ascii="Bookman Old Style" w:eastAsia="Bookman Old Style" w:hAnsi="Bookman Old Style" w:cs="Bookman Old Style"/>
        </w:rPr>
      </w:pPr>
    </w:p>
    <w:p w14:paraId="00000084" w14:textId="77777777" w:rsidR="005E4E8E"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Kan I nævne andre særlige traditioner, hvor børn og </w:t>
      </w:r>
      <w:r>
        <w:rPr>
          <w:rFonts w:ascii="Bookman Old Style" w:eastAsia="Bookman Old Style" w:hAnsi="Bookman Old Style" w:cs="Bookman Old Style"/>
          <w:i/>
        </w:rPr>
        <w:t>unge</w:t>
      </w:r>
      <w:r>
        <w:rPr>
          <w:rFonts w:ascii="Bookman Old Style" w:eastAsia="Bookman Old Style" w:hAnsi="Bookman Old Style" w:cs="Bookman Old Style"/>
          <w:i/>
          <w:color w:val="000000"/>
        </w:rPr>
        <w:t xml:space="preserve"> fejres?</w:t>
      </w:r>
    </w:p>
    <w:p w14:paraId="00000085"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86" w14:textId="77777777" w:rsidR="005E4E8E"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hyperlink r:id="rId9">
        <w:r>
          <w:rPr>
            <w:rFonts w:ascii="Bookman Old Style" w:eastAsia="Bookman Old Style" w:hAnsi="Bookman Old Style" w:cs="Bookman Old Style"/>
            <w:color w:val="0000FF"/>
            <w:u w:val="single"/>
          </w:rPr>
          <w:t>Grønla</w:t>
        </w:r>
        <w:r>
          <w:rPr>
            <w:rFonts w:ascii="Bookman Old Style" w:eastAsia="Bookman Old Style" w:hAnsi="Bookman Old Style" w:cs="Bookman Old Style"/>
            <w:color w:val="0000FF"/>
            <w:u w:val="single"/>
          </w:rPr>
          <w:t>n</w:t>
        </w:r>
        <w:r>
          <w:rPr>
            <w:rFonts w:ascii="Bookman Old Style" w:eastAsia="Bookman Old Style" w:hAnsi="Bookman Old Style" w:cs="Bookman Old Style"/>
            <w:color w:val="0000FF"/>
            <w:u w:val="single"/>
          </w:rPr>
          <w:t>dssælen</w:t>
        </w:r>
      </w:hyperlink>
      <w:r>
        <w:rPr>
          <w:rFonts w:ascii="Bookman Old Style" w:eastAsia="Bookman Old Style" w:hAnsi="Bookman Old Style" w:cs="Bookman Old Style"/>
          <w:color w:val="000000"/>
        </w:rPr>
        <w:t xml:space="preserve"> – er en af de i alt seks sælarter, der findes i Grønland. Den kan ses året rundt i Grønland. Om sommeren er der særlig mange, når de kommer fra deres ynglepladser ved New Foundland for at spise sig store og fede, inden de vender tilbage til ynglepladserne i februar for at føde deres unger. Sælerne ses ofte i de grønlandske fjorde i småflokke på 10-20 dyr. </w:t>
      </w:r>
    </w:p>
    <w:p w14:paraId="00000087" w14:textId="77777777" w:rsidR="005E4E8E"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Kendetegn:</w:t>
      </w:r>
    </w:p>
    <w:p w14:paraId="00000088" w14:textId="77777777" w:rsidR="005E4E8E"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 voksne sæler (sortsider) har mørkt hoved og en karakteristisk </w:t>
      </w:r>
      <w:proofErr w:type="spellStart"/>
      <w:r>
        <w:rPr>
          <w:rFonts w:ascii="Bookman Old Style" w:eastAsia="Bookman Old Style" w:hAnsi="Bookman Old Style" w:cs="Bookman Old Style"/>
          <w:color w:val="000000"/>
        </w:rPr>
        <w:t>hesteskoformet</w:t>
      </w:r>
      <w:proofErr w:type="spellEnd"/>
      <w:r>
        <w:rPr>
          <w:rFonts w:ascii="Bookman Old Style" w:eastAsia="Bookman Old Style" w:hAnsi="Bookman Old Style" w:cs="Bookman Old Style"/>
          <w:color w:val="000000"/>
        </w:rPr>
        <w:t xml:space="preserve"> tegning på ryggen. De unge grønlandssæler (blåsider) har derimod grå, plettet ryg og lysegrå underside. De nyfødte </w:t>
      </w:r>
      <w:r>
        <w:rPr>
          <w:rFonts w:ascii="Bookman Old Style" w:eastAsia="Bookman Old Style" w:hAnsi="Bookman Old Style" w:cs="Bookman Old Style"/>
        </w:rPr>
        <w:t>unger</w:t>
      </w:r>
      <w:r>
        <w:rPr>
          <w:rFonts w:ascii="Bookman Old Style" w:eastAsia="Bookman Old Style" w:hAnsi="Bookman Old Style" w:cs="Bookman Old Style"/>
          <w:color w:val="000000"/>
        </w:rPr>
        <w:t xml:space="preserve"> har en helt hvid pels.</w:t>
      </w:r>
    </w:p>
    <w:p w14:paraId="00000089" w14:textId="77777777" w:rsidR="005E4E8E"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Føde:</w:t>
      </w:r>
    </w:p>
    <w:p w14:paraId="0000008A" w14:textId="77777777" w:rsidR="005E4E8E" w:rsidRDefault="00000000">
      <w:pPr>
        <w:pBdr>
          <w:top w:val="nil"/>
          <w:left w:val="nil"/>
          <w:bottom w:val="nil"/>
          <w:right w:val="nil"/>
          <w:between w:val="nil"/>
        </w:pBdr>
        <w:ind w:left="108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Dens føde består af polartorsk og </w:t>
      </w:r>
      <w:proofErr w:type="spellStart"/>
      <w:r>
        <w:rPr>
          <w:rFonts w:ascii="Bookman Old Style" w:eastAsia="Bookman Old Style" w:hAnsi="Bookman Old Style" w:cs="Bookman Old Style"/>
          <w:color w:val="000000"/>
        </w:rPr>
        <w:t>themisto</w:t>
      </w:r>
      <w:proofErr w:type="spellEnd"/>
      <w:r>
        <w:rPr>
          <w:rFonts w:ascii="Bookman Old Style" w:eastAsia="Bookman Old Style" w:hAnsi="Bookman Old Style" w:cs="Bookman Old Style"/>
          <w:color w:val="000000"/>
        </w:rPr>
        <w:t xml:space="preserve"> (en slags tanglopper). En voksen sæl æder omkring 3 kg fisk om dagen.</w:t>
      </w:r>
    </w:p>
    <w:p w14:paraId="0000008B"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8C" w14:textId="77777777" w:rsidR="005E4E8E"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Kender I navnene på nogle af de andre sæler, der lever i Grønland?</w:t>
      </w:r>
    </w:p>
    <w:p w14:paraId="0000008D" w14:textId="77777777" w:rsidR="005E4E8E" w:rsidRDefault="005E4E8E">
      <w:pPr>
        <w:pBdr>
          <w:top w:val="nil"/>
          <w:left w:val="nil"/>
          <w:bottom w:val="nil"/>
          <w:right w:val="nil"/>
          <w:between w:val="nil"/>
        </w:pBdr>
        <w:rPr>
          <w:rFonts w:ascii="Bookman Old Style" w:eastAsia="Bookman Old Style" w:hAnsi="Bookman Old Style" w:cs="Bookman Old Style"/>
          <w:i/>
          <w:color w:val="000000"/>
        </w:rPr>
      </w:pPr>
    </w:p>
    <w:p w14:paraId="0000008E" w14:textId="77777777" w:rsidR="005E4E8E" w:rsidRDefault="00000000">
      <w:pPr>
        <w:numPr>
          <w:ilvl w:val="0"/>
          <w:numId w:val="9"/>
        </w:num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Salonriffel – den skyder med små projektiler på 5,6 mm i diameter og er effektive ud til 50 – 100 m. Den skyder vha. en lille krudtladning i en patron, der tændes i randen. Projektilet er af bly og kan være rundet i spidsen eller med et hul (</w:t>
      </w:r>
      <w:proofErr w:type="spellStart"/>
      <w:r>
        <w:rPr>
          <w:rFonts w:ascii="Bookman Old Style" w:eastAsia="Bookman Old Style" w:hAnsi="Bookman Old Style" w:cs="Bookman Old Style"/>
          <w:color w:val="000000"/>
        </w:rPr>
        <w:t>hollow</w:t>
      </w:r>
      <w:proofErr w:type="spellEnd"/>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w:t>
      </w:r>
      <w:r>
        <w:rPr>
          <w:rFonts w:ascii="Bookman Old Style" w:eastAsia="Bookman Old Style" w:hAnsi="Bookman Old Style" w:cs="Bookman Old Style"/>
          <w:color w:val="000000"/>
        </w:rPr>
        <w:t>oint) og kan ramme og dræbe et dyr ud til 2</w:t>
      </w:r>
      <w:r>
        <w:rPr>
          <w:rFonts w:ascii="Bookman Old Style" w:eastAsia="Bookman Old Style" w:hAnsi="Bookman Old Style" w:cs="Bookman Old Style"/>
        </w:rPr>
        <w:t xml:space="preserve">00 </w:t>
      </w:r>
      <w:r>
        <w:rPr>
          <w:rFonts w:ascii="Bookman Old Style" w:eastAsia="Bookman Old Style" w:hAnsi="Bookman Old Style" w:cs="Bookman Old Style"/>
          <w:color w:val="000000"/>
        </w:rPr>
        <w:t>m.</w:t>
      </w:r>
    </w:p>
    <w:p w14:paraId="0000008F" w14:textId="77777777" w:rsidR="005E4E8E" w:rsidRDefault="005E4E8E">
      <w:pPr>
        <w:pBdr>
          <w:top w:val="nil"/>
          <w:left w:val="nil"/>
          <w:bottom w:val="nil"/>
          <w:right w:val="nil"/>
          <w:between w:val="nil"/>
        </w:pBdr>
        <w:rPr>
          <w:rFonts w:ascii="Bookman Old Style" w:eastAsia="Bookman Old Style" w:hAnsi="Bookman Old Style" w:cs="Bookman Old Style"/>
          <w:i/>
          <w:color w:val="000000"/>
        </w:rPr>
      </w:pPr>
    </w:p>
    <w:p w14:paraId="00000090" w14:textId="77777777" w:rsidR="005E4E8E" w:rsidRDefault="00000000">
      <w:pPr>
        <w:pBdr>
          <w:top w:val="nil"/>
          <w:left w:val="nil"/>
          <w:bottom w:val="nil"/>
          <w:right w:val="nil"/>
          <w:between w:val="nil"/>
        </w:pBd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mon det hedder en salonriffel?</w:t>
      </w:r>
    </w:p>
    <w:p w14:paraId="00000091" w14:textId="77777777" w:rsidR="005E4E8E" w:rsidRDefault="005E4E8E">
      <w:pPr>
        <w:pBdr>
          <w:top w:val="nil"/>
          <w:left w:val="nil"/>
          <w:bottom w:val="nil"/>
          <w:right w:val="nil"/>
          <w:between w:val="nil"/>
        </w:pBdr>
        <w:rPr>
          <w:rFonts w:ascii="Bookman Old Style" w:eastAsia="Bookman Old Style" w:hAnsi="Bookman Old Style" w:cs="Bookman Old Style"/>
          <w:i/>
        </w:rPr>
      </w:pPr>
    </w:p>
    <w:p w14:paraId="00000092" w14:textId="77777777" w:rsidR="005E4E8E" w:rsidRDefault="00000000">
      <w:pPr>
        <w:rPr>
          <w:b/>
        </w:rPr>
      </w:pPr>
      <w:r>
        <w:rPr>
          <w:b/>
        </w:rPr>
        <w:t>Williams dagbog side 18-19</w:t>
      </w:r>
    </w:p>
    <w:p w14:paraId="00000093" w14:textId="77777777" w:rsidR="005E4E8E" w:rsidRDefault="00000000">
      <w:r>
        <w:t xml:space="preserve">På side 18 kan eleverne læse et uddrag fra Williams dagbog fra den dag, hvor han skød hele to </w:t>
      </w:r>
      <w:proofErr w:type="gramStart"/>
      <w:r>
        <w:t>sæler..</w:t>
      </w:r>
      <w:proofErr w:type="gramEnd"/>
      <w:r>
        <w:t xml:space="preserve"> </w:t>
      </w:r>
    </w:p>
    <w:p w14:paraId="00000094" w14:textId="77777777" w:rsidR="005E4E8E" w:rsidRDefault="00000000">
      <w:pPr>
        <w:rPr>
          <w:rFonts w:ascii="Bookman Old Style" w:eastAsia="Bookman Old Style" w:hAnsi="Bookman Old Style" w:cs="Bookman Old Style"/>
        </w:rPr>
      </w:pPr>
      <w:r>
        <w:rPr>
          <w:rFonts w:ascii="Bookman Old Style" w:eastAsia="Bookman Old Style" w:hAnsi="Bookman Old Style" w:cs="Bookman Old Style"/>
        </w:rPr>
        <w:t>I dagbogen står der:</w:t>
      </w:r>
    </w:p>
    <w:p w14:paraId="00000095" w14:textId="77777777" w:rsidR="005E4E8E"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 xml:space="preserve">Farfar og jeg tog tidlig afsted på jagt. Jeg var 11 år og havde aldrig skudt en sæl før. Pludselig fik jeg øje på en sæl. </w:t>
      </w:r>
    </w:p>
    <w:p w14:paraId="00000096" w14:textId="77777777" w:rsidR="005E4E8E"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 xml:space="preserve">Farfar tog sin riffel, men ramte ikke sælen. Da farfar gav op, tog jeg hans salonriffel og skød sælen i hovedet. </w:t>
      </w:r>
    </w:p>
    <w:p w14:paraId="00000097" w14:textId="77777777" w:rsidR="005E4E8E"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 xml:space="preserve">Farfar ville flænse sælen med det samme, men jeg ville jage videre. </w:t>
      </w:r>
    </w:p>
    <w:p w14:paraId="00000098" w14:textId="77777777" w:rsidR="005E4E8E"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Da vi lidt efter sejlede forbi et stort isfjeld, fik jeg øje på endnu en sæl. Jeg skød, og igen ramte jeg sælen.</w:t>
      </w:r>
    </w:p>
    <w:p w14:paraId="00000099" w14:textId="77777777" w:rsidR="005E4E8E"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 xml:space="preserve">Det er en stor dag, når man skyder sin allerførste sæl. Den dag glemmer jeg aldrig. </w:t>
      </w:r>
    </w:p>
    <w:p w14:paraId="0000009A" w14:textId="77777777" w:rsidR="005E4E8E" w:rsidRDefault="005E4E8E">
      <w:pPr>
        <w:ind w:firstLine="720"/>
        <w:rPr>
          <w:rFonts w:ascii="Bookman Old Style" w:eastAsia="Bookman Old Style" w:hAnsi="Bookman Old Style" w:cs="Bookman Old Style"/>
        </w:rPr>
      </w:pPr>
    </w:p>
    <w:p w14:paraId="0000009B" w14:textId="77777777" w:rsidR="005E4E8E" w:rsidRDefault="00000000">
      <w:r>
        <w:t>På side 19 skal eleverne fortælle om en oplevelse de selv har haft med jagt eller fiskeri.</w:t>
      </w:r>
    </w:p>
    <w:p w14:paraId="0000009C" w14:textId="77777777" w:rsidR="005E4E8E" w:rsidRDefault="00000000">
      <w:pPr>
        <w:rPr>
          <w:b/>
        </w:rPr>
      </w:pPr>
      <w:r>
        <w:t>De kan lave deres fortælling med tekst eller lyd. Gerne med en kombination af tekst og lyd.</w:t>
      </w:r>
    </w:p>
    <w:p w14:paraId="0000009D" w14:textId="77777777" w:rsidR="005E4E8E" w:rsidRDefault="005E4E8E">
      <w:pPr>
        <w:rPr>
          <w:b/>
        </w:rPr>
      </w:pPr>
    </w:p>
    <w:p w14:paraId="0000009E" w14:textId="72F9DA3F" w:rsidR="005E4E8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lastRenderedPageBreak/>
        <w:t xml:space="preserve">Indspilning af lydoptagelse og indsættelse af tekst: </w:t>
      </w:r>
      <w:r>
        <w:rPr>
          <w:rFonts w:ascii="Bookman Old Style" w:eastAsia="Bookman Old Style" w:hAnsi="Bookman Old Style" w:cs="Bookman Old Style"/>
        </w:rPr>
        <w:t xml:space="preserve">se instruktion 1 og 3 </w:t>
      </w:r>
      <w:hyperlink r:id="rId10" w:history="1">
        <w:r w:rsidR="007E4C92" w:rsidRPr="007E4C92">
          <w:rPr>
            <w:rStyle w:val="Hyperlink"/>
            <w:rFonts w:ascii="Bookman Old Style" w:eastAsia="Bookman Old Style" w:hAnsi="Bookman Old Style" w:cs="Bookman Old Style"/>
          </w:rPr>
          <w:t>her</w:t>
        </w:r>
      </w:hyperlink>
    </w:p>
    <w:p w14:paraId="0000009F" w14:textId="77777777" w:rsidR="005E4E8E" w:rsidRDefault="005E4E8E">
      <w:pPr>
        <w:rPr>
          <w:b/>
        </w:rPr>
      </w:pPr>
    </w:p>
    <w:p w14:paraId="000000A0" w14:textId="77777777" w:rsidR="005E4E8E" w:rsidRDefault="00000000">
      <w:pPr>
        <w:pBdr>
          <w:top w:val="nil"/>
          <w:left w:val="nil"/>
          <w:bottom w:val="nil"/>
          <w:right w:val="nil"/>
          <w:between w:val="nil"/>
        </w:pBdr>
        <w:tabs>
          <w:tab w:val="left" w:pos="340"/>
        </w:tabs>
        <w:rPr>
          <w:b/>
          <w:color w:val="404040"/>
        </w:rPr>
      </w:pPr>
      <w:r>
        <w:rPr>
          <w:b/>
          <w:color w:val="404040"/>
        </w:rPr>
        <w:t>Williams store dag side 20-21</w:t>
      </w:r>
    </w:p>
    <w:p w14:paraId="000000A1" w14:textId="77777777" w:rsidR="005E4E8E" w:rsidRDefault="00000000">
      <w:pPr>
        <w:pBdr>
          <w:top w:val="nil"/>
          <w:left w:val="nil"/>
          <w:bottom w:val="nil"/>
          <w:right w:val="nil"/>
          <w:between w:val="nil"/>
        </w:pBdr>
        <w:tabs>
          <w:tab w:val="left" w:pos="340"/>
        </w:tabs>
      </w:pPr>
      <w:r>
        <w:rPr>
          <w:rFonts w:ascii="Bookman Old Style" w:eastAsia="Bookman Old Style" w:hAnsi="Bookman Old Style" w:cs="Bookman Old Style"/>
          <w:color w:val="000000"/>
        </w:rPr>
        <w:t xml:space="preserve">På side 20 er der en tekst og et billede af fejringen med </w:t>
      </w:r>
      <w:hyperlink r:id="rId11">
        <w:r>
          <w:rPr>
            <w:rFonts w:ascii="Bookman Old Style" w:eastAsia="Bookman Old Style" w:hAnsi="Bookman Old Style" w:cs="Bookman Old Style"/>
            <w:i/>
            <w:color w:val="0000FF"/>
            <w:u w:val="single"/>
          </w:rPr>
          <w:t>kaffemik</w:t>
        </w:r>
      </w:hyperlink>
      <w:r>
        <w:rPr>
          <w:rFonts w:ascii="Bookman Old Style" w:eastAsia="Bookman Old Style" w:hAnsi="Bookman Old Style" w:cs="Bookman Old Style"/>
          <w:color w:val="000000"/>
        </w:rPr>
        <w:t xml:space="preserve"> af at William har skudt sine første sæler.</w:t>
      </w:r>
      <w:r>
        <w:t xml:space="preserve"> </w:t>
      </w:r>
    </w:p>
    <w:p w14:paraId="000000A2"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A4" w14:textId="77777777" w:rsidR="005E4E8E"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store begivenheder fejres, der hvor I bor.</w:t>
      </w:r>
    </w:p>
    <w:p w14:paraId="000000A5" w14:textId="77777777" w:rsidR="005E4E8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man spiser.</w:t>
      </w:r>
    </w:p>
    <w:p w14:paraId="000000A6" w14:textId="77777777" w:rsidR="005E4E8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hvem der inviteres med.</w:t>
      </w:r>
    </w:p>
    <w:p w14:paraId="000000A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8"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arrangere deres egen </w:t>
      </w:r>
      <w:r>
        <w:rPr>
          <w:rFonts w:ascii="Bookman Old Style" w:eastAsia="Bookman Old Style" w:hAnsi="Bookman Old Style" w:cs="Bookman Old Style"/>
          <w:i/>
          <w:color w:val="000000"/>
        </w:rPr>
        <w:t>kaffemik</w:t>
      </w:r>
      <w:r>
        <w:rPr>
          <w:rFonts w:ascii="Bookman Old Style" w:eastAsia="Bookman Old Style" w:hAnsi="Bookman Old Style" w:cs="Bookman Old Style"/>
          <w:color w:val="000000"/>
        </w:rPr>
        <w:t>. De kan selv tage noget mad med, som de deler. Eller, hvis det er muligt</w:t>
      </w:r>
      <w:r>
        <w:rPr>
          <w:rFonts w:ascii="Bookman Old Style" w:eastAsia="Bookman Old Style" w:hAnsi="Bookman Old Style" w:cs="Bookman Old Style"/>
        </w:rPr>
        <w:t>,</w:t>
      </w:r>
      <w:r>
        <w:rPr>
          <w:rFonts w:ascii="Bookman Old Style" w:eastAsia="Bookman Old Style" w:hAnsi="Bookman Old Style" w:cs="Bookman Old Style"/>
          <w:color w:val="000000"/>
        </w:rPr>
        <w:t xml:space="preserve"> gå i skolekøkkenet og lave maden sammen. Måske det kan være et arrangement til et forældremøde.</w:t>
      </w:r>
    </w:p>
    <w:p w14:paraId="000000A9"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A"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skal tage billeder af arrangementet og sætte dem ind på side 21.</w:t>
      </w:r>
    </w:p>
    <w:p w14:paraId="000000AB"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rPr>
      </w:pPr>
    </w:p>
    <w:p w14:paraId="000000AC" w14:textId="28D67E35" w:rsidR="005E4E8E"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i/>
          <w:color w:val="000000"/>
        </w:rPr>
        <w:t>Indsættelse af billeder</w:t>
      </w: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2 </w:t>
      </w:r>
      <w:hyperlink r:id="rId12" w:history="1">
        <w:r w:rsidR="007E4C92" w:rsidRPr="007E4C92">
          <w:rPr>
            <w:rStyle w:val="Hyperlink"/>
            <w:rFonts w:ascii="Bookman Old Style" w:eastAsia="Bookman Old Style" w:hAnsi="Bookman Old Style" w:cs="Bookman Old Style"/>
          </w:rPr>
          <w:t>her</w:t>
        </w:r>
      </w:hyperlink>
    </w:p>
    <w:p w14:paraId="000000AD"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E"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rPr>
        <w:t>S</w:t>
      </w:r>
      <w:r>
        <w:rPr>
          <w:rFonts w:ascii="Bookman Old Style" w:eastAsia="Bookman Old Style" w:hAnsi="Bookman Old Style" w:cs="Bookman Old Style"/>
          <w:b/>
          <w:color w:val="000000"/>
        </w:rPr>
        <w:t>æle</w:t>
      </w:r>
      <w:r>
        <w:rPr>
          <w:rFonts w:ascii="Bookman Old Style" w:eastAsia="Bookman Old Style" w:hAnsi="Bookman Old Style" w:cs="Bookman Old Style"/>
          <w:b/>
        </w:rPr>
        <w:t>r</w:t>
      </w:r>
      <w:r>
        <w:rPr>
          <w:rFonts w:ascii="Bookman Old Style" w:eastAsia="Bookman Old Style" w:hAnsi="Bookman Old Style" w:cs="Bookman Old Style"/>
          <w:b/>
          <w:color w:val="000000"/>
        </w:rPr>
        <w:t xml:space="preserve"> side 22-23</w:t>
      </w:r>
    </w:p>
    <w:p w14:paraId="000000AF"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w:t>
      </w:r>
      <w:r>
        <w:rPr>
          <w:rFonts w:ascii="Bookman Old Style" w:eastAsia="Bookman Old Style" w:hAnsi="Bookman Old Style" w:cs="Bookman Old Style"/>
        </w:rPr>
        <w:t>rne</w:t>
      </w:r>
      <w:r>
        <w:rPr>
          <w:rFonts w:ascii="Bookman Old Style" w:eastAsia="Bookman Old Style" w:hAnsi="Bookman Old Style" w:cs="Bookman Old Style"/>
          <w:color w:val="000000"/>
        </w:rPr>
        <w:t xml:space="preserve"> ser eleverne billeder af de to mest almindelige sæler. De </w:t>
      </w:r>
      <w:r>
        <w:rPr>
          <w:rFonts w:ascii="Bookman Old Style" w:eastAsia="Bookman Old Style" w:hAnsi="Bookman Old Style" w:cs="Bookman Old Style"/>
        </w:rPr>
        <w:t>ser</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 xml:space="preserve">grønlandssæl </w:t>
      </w:r>
      <w:r>
        <w:rPr>
          <w:rFonts w:ascii="Bookman Old Style" w:eastAsia="Bookman Old Style" w:hAnsi="Bookman Old Style" w:cs="Bookman Old Style"/>
          <w:color w:val="000000"/>
        </w:rPr>
        <w:t>og</w:t>
      </w:r>
      <w:r>
        <w:rPr>
          <w:rFonts w:ascii="Bookman Old Style" w:eastAsia="Bookman Old Style" w:hAnsi="Bookman Old Style" w:cs="Bookman Old Style"/>
          <w:i/>
          <w:color w:val="000000"/>
        </w:rPr>
        <w:t xml:space="preserve"> ringsæl</w:t>
      </w:r>
      <w:r>
        <w:rPr>
          <w:rFonts w:ascii="Bookman Old Style" w:eastAsia="Bookman Old Style" w:hAnsi="Bookman Old Style" w:cs="Bookman Old Style"/>
          <w:color w:val="000000"/>
        </w:rPr>
        <w:t xml:space="preserve">. Eleverne skriver sælernes navne </w:t>
      </w:r>
      <w:r>
        <w:rPr>
          <w:rFonts w:ascii="Bookman Old Style" w:eastAsia="Bookman Old Style" w:hAnsi="Bookman Old Style" w:cs="Bookman Old Style"/>
        </w:rPr>
        <w:t>under billederne.</w:t>
      </w:r>
    </w:p>
    <w:p w14:paraId="000000B0"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B1"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hvert billede er der en tom </w:t>
      </w:r>
      <w:r>
        <w:rPr>
          <w:rFonts w:ascii="Bookman Old Style" w:eastAsia="Bookman Old Style" w:hAnsi="Bookman Old Style" w:cs="Bookman Old Style"/>
        </w:rPr>
        <w:t>faktaboks</w:t>
      </w:r>
      <w:r>
        <w:rPr>
          <w:rFonts w:ascii="Bookman Old Style" w:eastAsia="Bookman Old Style" w:hAnsi="Bookman Old Style" w:cs="Bookman Old Style"/>
          <w:color w:val="000000"/>
        </w:rPr>
        <w:t xml:space="preserve"> som eleverne skal udfylde. I linket </w:t>
      </w:r>
      <w:hyperlink r:id="rId13">
        <w:r>
          <w:rPr>
            <w:rFonts w:ascii="Bookman Old Style" w:eastAsia="Bookman Old Style" w:hAnsi="Bookman Old Style" w:cs="Bookman Old Style"/>
            <w:color w:val="0000FF"/>
            <w:u w:val="single"/>
          </w:rPr>
          <w:t>sæler</w:t>
        </w:r>
      </w:hyperlink>
      <w:r>
        <w:rPr>
          <w:rFonts w:ascii="Bookman Old Style" w:eastAsia="Bookman Old Style" w:hAnsi="Bookman Old Style" w:cs="Bookman Old Style"/>
          <w:color w:val="000000"/>
        </w:rPr>
        <w:t xml:space="preserve"> </w:t>
      </w:r>
    </w:p>
    <w:p w14:paraId="000000B2"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finder de oplysninger om grønlandssælen og ringsælen.  </w:t>
      </w:r>
    </w:p>
    <w:p w14:paraId="000000B3" w14:textId="77777777" w:rsidR="005E4E8E"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Et eksempel:</w:t>
      </w:r>
    </w:p>
    <w:p w14:paraId="000000B4" w14:textId="77777777" w:rsidR="005E4E8E" w:rsidRDefault="00000000">
      <w:pPr>
        <w:rPr>
          <w:i/>
        </w:rPr>
      </w:pPr>
      <w:r>
        <w:rPr>
          <w:i/>
        </w:rPr>
        <w:t>Fakta om sælen + hvad bruger man 'de enkelte dele' af hele sælen til, når den er blevet skudt (fx skind, kød, knogler mv.)?</w:t>
      </w:r>
    </w:p>
    <w:p w14:paraId="000000B5" w14:textId="77777777" w:rsidR="005E4E8E" w:rsidRDefault="005E4E8E">
      <w:pPr>
        <w:rPr>
          <w:i/>
        </w:rPr>
      </w:pPr>
    </w:p>
    <w:p w14:paraId="000000B6" w14:textId="73BF27F1"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tekst: </w:t>
      </w:r>
      <w:r>
        <w:rPr>
          <w:rFonts w:ascii="Bookman Old Style" w:eastAsia="Bookman Old Style" w:hAnsi="Bookman Old Style" w:cs="Bookman Old Style"/>
          <w:color w:val="000000"/>
        </w:rPr>
        <w:t xml:space="preserve">se instruktion 3 </w:t>
      </w:r>
      <w:hyperlink r:id="rId14" w:history="1">
        <w:r w:rsidR="007E4C92" w:rsidRPr="007E4C92">
          <w:rPr>
            <w:rStyle w:val="Hyperlink"/>
            <w:rFonts w:ascii="Bookman Old Style" w:eastAsia="Bookman Old Style" w:hAnsi="Bookman Old Style" w:cs="Bookman Old Style"/>
          </w:rPr>
          <w:t>her</w:t>
        </w:r>
      </w:hyperlink>
    </w:p>
    <w:p w14:paraId="000000B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8" w14:textId="77777777" w:rsidR="005E4E8E"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En riffel i indkøbs</w:t>
      </w:r>
      <w:r>
        <w:rPr>
          <w:rFonts w:ascii="Bookman Old Style" w:eastAsia="Bookman Old Style" w:hAnsi="Bookman Old Style" w:cs="Bookman Old Style"/>
          <w:b/>
        </w:rPr>
        <w:t>vognen</w:t>
      </w:r>
      <w:r>
        <w:rPr>
          <w:rFonts w:ascii="Bookman Old Style" w:eastAsia="Bookman Old Style" w:hAnsi="Bookman Old Style" w:cs="Bookman Old Style"/>
          <w:b/>
          <w:color w:val="000000"/>
        </w:rPr>
        <w:t xml:space="preserve"> side 24-25</w:t>
      </w:r>
    </w:p>
    <w:p w14:paraId="000000B9" w14:textId="77777777" w:rsidR="005E4E8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24 kan eleverne se to forskellige rifler. De skal vælge hvilken de selv ville købe. Hvad de ellers lægger i indkøbsvognen, bestemmer de selv.</w:t>
      </w:r>
    </w:p>
    <w:p w14:paraId="000000BA" w14:textId="77777777" w:rsidR="005E4E8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25 er der også en bon, hvorpå de skal skrive hvilke varer de har købt. De skal også skrive prisen på de varer, de har i vognen. Til sidst skal beløbene lægges sammen. </w:t>
      </w:r>
    </w:p>
    <w:p w14:paraId="000000BB"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C"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26-27</w:t>
      </w:r>
    </w:p>
    <w:p w14:paraId="000000BD"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siderne skal eleverne lave sætninger eller små historier med nøgleordene og begreberne, som I har gennemgået. De kan skrive dem ind, indtale dem som lydfil eller tegne en tegning og sætte billedet ind. Deres produkter vil indgå i det videre arbejde med podcasten.</w:t>
      </w:r>
    </w:p>
    <w:p w14:paraId="000000BE"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C0" w14:textId="6FB69BEE" w:rsidR="005E4E8E" w:rsidRDefault="00000000" w:rsidP="007E4C92">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1 og 2 </w:t>
      </w:r>
      <w:hyperlink r:id="rId15" w:history="1">
        <w:r w:rsidR="007E4C92" w:rsidRPr="007E4C92">
          <w:rPr>
            <w:rStyle w:val="Hyperlink"/>
            <w:rFonts w:ascii="Bookman Old Style" w:eastAsia="Bookman Old Style" w:hAnsi="Bookman Old Style" w:cs="Bookman Old Style"/>
          </w:rPr>
          <w:t>her</w:t>
        </w:r>
      </w:hyperlink>
    </w:p>
    <w:p w14:paraId="000000C1"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C2" w14:textId="77777777" w:rsidR="005E4E8E"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Hverdagslivet i Nordgrønland side 28-29</w:t>
      </w:r>
    </w:p>
    <w:p w14:paraId="000000C3"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Som afslutning på arbejdet med podcasten skal eleverne lave en </w:t>
      </w:r>
      <w:r>
        <w:rPr>
          <w:rFonts w:ascii="Bookman Old Style" w:eastAsia="Bookman Old Style" w:hAnsi="Bookman Old Style" w:cs="Bookman Old Style"/>
        </w:rPr>
        <w:t xml:space="preserve">kunstudstilling der handler om hverdagsliv i Nordgrønland. Eleverne kan søge efter billeder i Book </w:t>
      </w:r>
      <w:proofErr w:type="spellStart"/>
      <w:r>
        <w:rPr>
          <w:rFonts w:ascii="Bookman Old Style" w:eastAsia="Bookman Old Style" w:hAnsi="Bookman Old Style" w:cs="Bookman Old Style"/>
        </w:rPr>
        <w:t>Creator</w:t>
      </w:r>
      <w:proofErr w:type="spellEnd"/>
      <w:r>
        <w:rPr>
          <w:rFonts w:ascii="Bookman Old Style" w:eastAsia="Bookman Old Style" w:hAnsi="Bookman Old Style" w:cs="Bookman Old Style"/>
        </w:rPr>
        <w:t xml:space="preserve"> eller anvende billeder de selv har taget. </w:t>
      </w:r>
      <w:r>
        <w:rPr>
          <w:rFonts w:ascii="Bookman Old Style" w:eastAsia="Bookman Old Style" w:hAnsi="Bookman Old Style" w:cs="Bookman Old Style"/>
        </w:rPr>
        <w:br/>
        <w:t xml:space="preserve">Udstillingen skal vise hvordan det er at bo i land hvor jagt og fiskeri har så stor betydning. Eleverne vælger selv målgruppe for deres udstilling. Skal den henvende sig til yngre børn, jævnaldrende, forældre eller ældre på et plejehjem. Eleverne skal have målgruppen i tankerne når de skaber deres udstilling. De skal ligeledes vurdere om lyd og tekst skal supplere billederne for at understøtte målgruppens forståelse for det de viser. </w:t>
      </w:r>
    </w:p>
    <w:p w14:paraId="000000C4"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000000C5" w14:textId="5CBCF018"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lydfil og billeder: </w:t>
      </w:r>
      <w:r>
        <w:rPr>
          <w:rFonts w:ascii="Bookman Old Style" w:eastAsia="Bookman Old Style" w:hAnsi="Bookman Old Style" w:cs="Bookman Old Style"/>
          <w:color w:val="000000"/>
        </w:rPr>
        <w:t xml:space="preserve">se instruktion 1 og 2 </w:t>
      </w:r>
      <w:hyperlink r:id="rId16" w:history="1">
        <w:r w:rsidR="007E4C92" w:rsidRPr="007E4C92">
          <w:rPr>
            <w:rStyle w:val="Hyperlink"/>
            <w:rFonts w:ascii="Bookman Old Style" w:eastAsia="Bookman Old Style" w:hAnsi="Bookman Old Style" w:cs="Bookman Old Style"/>
          </w:rPr>
          <w:t>her</w:t>
        </w:r>
      </w:hyperlink>
    </w:p>
    <w:p w14:paraId="000000C6" w14:textId="77777777" w:rsidR="005E4E8E" w:rsidRDefault="005E4E8E">
      <w:pPr>
        <w:pBdr>
          <w:top w:val="nil"/>
          <w:left w:val="nil"/>
          <w:bottom w:val="nil"/>
          <w:right w:val="nil"/>
          <w:between w:val="nil"/>
        </w:pBdr>
        <w:rPr>
          <w:rFonts w:ascii="Bookman Old Style" w:eastAsia="Bookman Old Style" w:hAnsi="Bookman Old Style" w:cs="Bookman Old Style"/>
          <w:color w:val="000000"/>
          <w:highlight w:val="yellow"/>
        </w:rPr>
      </w:pPr>
    </w:p>
    <w:p w14:paraId="000000C7" w14:textId="77777777" w:rsidR="005E4E8E"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000000C8"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000000C9"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7">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color w:val="000000"/>
        </w:rPr>
        <w:t>.</w:t>
      </w:r>
    </w:p>
    <w:p w14:paraId="000000CA"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000000CB"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000000CC"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CD" w14:textId="77777777" w:rsidR="005E4E8E"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000000CE" w14:textId="77777777" w:rsidR="005E4E8E" w:rsidRDefault="005E4E8E">
      <w:pPr>
        <w:pBdr>
          <w:top w:val="nil"/>
          <w:left w:val="nil"/>
          <w:bottom w:val="nil"/>
          <w:right w:val="nil"/>
          <w:between w:val="nil"/>
        </w:pBdr>
        <w:rPr>
          <w:rFonts w:ascii="Bookman Old Style" w:eastAsia="Bookman Old Style" w:hAnsi="Bookman Old Style" w:cs="Bookman Old Style"/>
          <w:color w:val="000000"/>
        </w:rPr>
      </w:pPr>
    </w:p>
    <w:p w14:paraId="000000CF"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D0"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000000D1"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000000D2"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000000D3"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000000D4"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D5"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color w:val="000000"/>
        </w:rPr>
        <w:t>En salonriffel i indkøbs</w:t>
      </w:r>
      <w:r>
        <w:rPr>
          <w:rFonts w:ascii="Bookman Old Style" w:eastAsia="Bookman Old Style" w:hAnsi="Bookman Old Style" w:cs="Bookman Old Style"/>
          <w:i/>
        </w:rPr>
        <w:t>vognen</w:t>
      </w:r>
      <w:r>
        <w:rPr>
          <w:rFonts w:ascii="Bookman Old Style" w:eastAsia="Bookman Old Style" w:hAnsi="Bookman Old Style" w:cs="Bookman Old Style"/>
          <w:color w:val="000000"/>
        </w:rPr>
        <w:t xml:space="preserve"> er udgivet under en Creative Commons kreditering-licens CC:BY.</w:t>
      </w:r>
    </w:p>
    <w:p w14:paraId="000000D6" w14:textId="77777777" w:rsidR="005E4E8E"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 xml:space="preserve">En salonriffel i </w:t>
      </w:r>
      <w:proofErr w:type="spellStart"/>
      <w:r>
        <w:rPr>
          <w:rFonts w:ascii="Bookman Old Style" w:eastAsia="Bookman Old Style" w:hAnsi="Bookman Old Style" w:cs="Bookman Old Style"/>
          <w:i/>
          <w:color w:val="000000"/>
        </w:rPr>
        <w:t>indkøb</w:t>
      </w:r>
      <w:r>
        <w:rPr>
          <w:rFonts w:ascii="Bookman Old Style" w:eastAsia="Bookman Old Style" w:hAnsi="Bookman Old Style" w:cs="Bookman Old Style"/>
          <w:i/>
        </w:rPr>
        <w:t>vognen</w:t>
      </w:r>
      <w:proofErr w:type="spellEnd"/>
      <w:r>
        <w:rPr>
          <w:rFonts w:ascii="Bookman Old Style" w:eastAsia="Bookman Old Style" w:hAnsi="Bookman Old Style" w:cs="Bookman Old Style"/>
          <w:color w:val="000000"/>
        </w:rPr>
        <w:t xml:space="preserve"> by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p w14:paraId="000000D7"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D8" w14:textId="77777777" w:rsidR="005E4E8E" w:rsidRDefault="005E4E8E">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5E4E8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653"/>
    <w:multiLevelType w:val="multilevel"/>
    <w:tmpl w:val="51988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A4747"/>
    <w:multiLevelType w:val="multilevel"/>
    <w:tmpl w:val="6D666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804629"/>
    <w:multiLevelType w:val="multilevel"/>
    <w:tmpl w:val="C84A4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C10895"/>
    <w:multiLevelType w:val="multilevel"/>
    <w:tmpl w:val="FD4A9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4211696"/>
    <w:multiLevelType w:val="multilevel"/>
    <w:tmpl w:val="58949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ED5A7B"/>
    <w:multiLevelType w:val="multilevel"/>
    <w:tmpl w:val="C6F2E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A067C3"/>
    <w:multiLevelType w:val="multilevel"/>
    <w:tmpl w:val="CA26B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8B7624"/>
    <w:multiLevelType w:val="multilevel"/>
    <w:tmpl w:val="463270C4"/>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8" w15:restartNumberingAfterBreak="0">
    <w:nsid w:val="617B6A17"/>
    <w:multiLevelType w:val="multilevel"/>
    <w:tmpl w:val="6838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9E0123"/>
    <w:multiLevelType w:val="multilevel"/>
    <w:tmpl w:val="908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7378247">
    <w:abstractNumId w:val="9"/>
  </w:num>
  <w:num w:numId="2" w16cid:durableId="907765446">
    <w:abstractNumId w:val="8"/>
  </w:num>
  <w:num w:numId="3" w16cid:durableId="264459433">
    <w:abstractNumId w:val="6"/>
  </w:num>
  <w:num w:numId="4" w16cid:durableId="624121736">
    <w:abstractNumId w:val="1"/>
  </w:num>
  <w:num w:numId="5" w16cid:durableId="1230112851">
    <w:abstractNumId w:val="0"/>
  </w:num>
  <w:num w:numId="6" w16cid:durableId="97917927">
    <w:abstractNumId w:val="5"/>
  </w:num>
  <w:num w:numId="7" w16cid:durableId="1903976874">
    <w:abstractNumId w:val="4"/>
  </w:num>
  <w:num w:numId="8" w16cid:durableId="2108425959">
    <w:abstractNumId w:val="7"/>
  </w:num>
  <w:num w:numId="9" w16cid:durableId="1478913236">
    <w:abstractNumId w:val="3"/>
  </w:num>
  <w:num w:numId="10" w16cid:durableId="879589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8E"/>
    <w:rsid w:val="00117E0C"/>
    <w:rsid w:val="005E4E8E"/>
    <w:rsid w:val="007E4C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54FDC2C"/>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line="240" w:lineRule="auto"/>
    </w:pPr>
    <w:tblPr>
      <w:tblStyleRowBandSize w:val="1"/>
      <w:tblStyleColBandSize w:val="1"/>
      <w:tblCellMar>
        <w:top w:w="57" w:type="dxa"/>
        <w:left w:w="108" w:type="dxa"/>
        <w:bottom w:w="57" w:type="dxa"/>
        <w:right w:w="108" w:type="dxa"/>
      </w:tblCellMar>
    </w:tblPr>
  </w:style>
  <w:style w:type="paragraph" w:styleId="NormalWeb">
    <w:name w:val="Normal (Web)"/>
    <w:basedOn w:val="Normal"/>
    <w:uiPriority w:val="99"/>
    <w:semiHidden/>
    <w:unhideWhenUsed/>
    <w:rsid w:val="00746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sitgreenland.com/da/artikler/kaffemik-i-groenland/" TargetMode="External"/><Relationship Id="rId13" Type="http://schemas.openxmlformats.org/officeDocument/2006/relationships/hyperlink" Target="https://visitgreenland.com/da/dyreliv-i-groenland/sael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Kopi-af-Bilag-2.Book-Creator-vejledning.docx.pdf" TargetMode="External"/><Relationship Id="rId1" Type="http://schemas.openxmlformats.org/officeDocument/2006/relationships/customXml" Target="../customXml/item1.xml"/><Relationship Id="rId6" Type="http://schemas.openxmlformats.org/officeDocument/2006/relationships/hyperlink" Target="http://rigsfaellesskab.weebly.com/boslashrn-der-garingr-paring-jagt.html" TargetMode="External"/><Relationship Id="rId11" Type="http://schemas.openxmlformats.org/officeDocument/2006/relationships/hyperlink" Target="https://visitgreenland.com/da/artikler/kaffemik-i-groenland/"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2/Kopi-af-Bilag-2.Book-Creator-vejledning.docx.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tur.gl/arter/groenlandssael/"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GACdxaRFj490N7a1i1WDL/Xw==">AMUW2mUl8e2VGcDVrMU1VvibFLluFTkR13r+JnVGB8RX52eN9nAgUd99FHC9fv/gzm+hkJXoP6mhP+y53Axfh5fNUCqLmLxOtZOVIdBcqyN8MybDgU1ltQWasYovei/b9tTM+Yi1ojYDieqo70QGgurGnQqkUuJ++VaYW26ye9F6ZLMsf7HUxMI+HZzQ58Pjo9/Fagmp3ijPueXq7F6ZEZd+q/TfY2knpbc1V3ug58DvOJnmE+p6U1Tyvqpozk2wGFIvM5MsUlzE3STENPUpvAzvFMiUcee/Mw0rwCygLqDiTI6bKk5JF6XTbyThys2pZEimw89If3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2035</Words>
  <Characters>12419</Characters>
  <Application>Microsoft Office Word</Application>
  <DocSecurity>0</DocSecurity>
  <Lines>103</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2023-01-18T15:52:00Z</dcterms:created>
  <dcterms:modified xsi:type="dcterms:W3CDTF">2023-01-18T15:52:00Z</dcterms:modified>
</cp:coreProperties>
</file>