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5403</wp:posOffset>
                </wp:positionH>
                <wp:positionV relativeFrom="line">
                  <wp:posOffset>5425</wp:posOffset>
                </wp:positionV>
                <wp:extent cx="1694175" cy="656664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75" cy="656664"/>
                          <a:chOff x="0" y="0"/>
                          <a:chExt cx="1694174" cy="656663"/>
                        </a:xfrm>
                      </wpg:grpSpPr>
                      <wps:wsp>
                        <wps:cNvPr id="1073741825" name="Shape 4"/>
                        <wps:cNvSpPr/>
                        <wps:spPr>
                          <a:xfrm>
                            <a:off x="-1" y="0"/>
                            <a:ext cx="1694176" cy="6566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5"/>
                        <wps:cNvSpPr txBox="1"/>
                        <wps:spPr>
                          <a:xfrm>
                            <a:off x="299846" y="101570"/>
                            <a:ext cx="1094481" cy="4535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4pt;margin-top:0.4pt;width:133.4pt;height:5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4174,656664">
                <w10:wrap type="none" side="bothSides" anchorx="text"/>
                <v:oval id="_x0000_s1027" style="position:absolute;left:0;top:0;width:1694174;height:65666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846;top:101570;width:1094480;height:4535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Kangerlummi Sermilimmi piniarneq aalisarnerlu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nukarliit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headingh.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Aamma nammineq anillatsinneqarsinnaapput atuartullu pulaannginneranni piareersartillugit: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atuartunullu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>Quppernernut nassuiaatit tassaapput atuakkamut tassunga, sammisami inissinneqarsimasumut, innersuutit. (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"https://isfjordscentret.gl/wp-content/uploads/2022/10/Fangst_final.pdf"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>)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Pinngortitalerineq, itisilerinermik sungiusarneq kiisalu allattariarsorluni oqalullunilu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ukiuni hundredeni arlalinni piniasitoqqanik, atortorissaarnerugaluarluni periaasinik suli atorneqartunik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inuit qanga upperisatoqaannik, tassungalu atatillugu angakkup inissisimanera atuffialu, kiisalu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Sassumaa Arnaanik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oqaluttualiaq pillugu immikkut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aalisarnerup Ilulissat Kangiani inuunermut pingaaruteqassusianik ilisimasaqalissapput.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minutsini aalajangersimasuni isumaqatigiissutigineqarsimasuni saqqummersitsi</w:t>
      </w:r>
      <w:r>
        <w:rPr>
          <w:rStyle w:val="Ingen"/>
          <w:rFonts w:ascii="Bookman Old Style" w:hAnsi="Bookman Old Style"/>
          <w:rtl w:val="0"/>
        </w:rPr>
        <w:t>nermi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ilisimas</w:t>
      </w:r>
      <w:r>
        <w:rPr>
          <w:rStyle w:val="Ingen"/>
          <w:rFonts w:ascii="Bookman Old Style" w:hAnsi="Bookman Old Style"/>
          <w:rtl w:val="0"/>
          <w:lang w:val="sv-SE"/>
        </w:rPr>
        <w:t xml:space="preserve">assarsiorlutik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aallartissapput. Paasisassarsio</w:t>
      </w:r>
      <w:r>
        <w:rPr>
          <w:rStyle w:val="Ingen"/>
          <w:rFonts w:ascii="Bookman Old Style" w:hAnsi="Bookman Old Style"/>
          <w:rtl w:val="0"/>
          <w:lang w:val="nl-NL"/>
        </w:rPr>
        <w:t>reerpata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sulisut innersuussinerat naapertorlugu naapiffissami katersu</w:t>
      </w:r>
      <w:r>
        <w:rPr>
          <w:rStyle w:val="Ingen"/>
          <w:rFonts w:ascii="Bookman Old Style" w:hAnsi="Bookman Old Style"/>
          <w:rtl w:val="0"/>
        </w:rPr>
        <w:t>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Saqqummersitsinerup sannaata qulaanit isigalugu titartarneqarnera eqqartussavarsi tassanilu normu </w:t>
      </w:r>
      <w:r>
        <w:rPr>
          <w:rStyle w:val="Ingen"/>
          <w:rFonts w:ascii="Bookman Old Style" w:hAnsi="Bookman Old Style"/>
          <w:rtl w:val="0"/>
        </w:rPr>
        <w:t>6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uja</w:t>
      </w:r>
      <w:r>
        <w:rPr>
          <w:rStyle w:val="Ingen"/>
          <w:rFonts w:ascii="Bookman Old Style" w:hAnsi="Bookman Old Style"/>
          <w:rtl w:val="0"/>
        </w:rPr>
        <w:t>ssavarsi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tassa sikumerngit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Kangerlummi sermilimmi piniarneq aalisarner</w:t>
      </w:r>
      <w:r>
        <w:rPr>
          <w:rStyle w:val="Ingen"/>
          <w:rFonts w:ascii="Bookman Old Style" w:hAnsi="Bookman Old Style"/>
          <w:i w:val="1"/>
          <w:iCs w:val="1"/>
          <w:rtl w:val="0"/>
          <w:lang w:val="fr-FR"/>
        </w:rPr>
        <w:t>millu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takutitsisut.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taamaalilluni suliassaq sunaanersoq nalornginniassammassuk. Allaaserisap oqaasertai atuartunut suli nammineq atuarsinnaanngitsunut atuassavatit.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atuagassiaqarpoq. Pappiaqqallu tunuani sikuminernut tallimanut ataasiakkaanut apeqqutit marluk allassimapput. Assit ataasiakkaat nalaanni nigaliaqarpoq naqinnertalimmik.</w:t>
      </w:r>
    </w:p>
    <w:p>
      <w:pPr>
        <w:pStyle w:val="Overskrift"/>
        <w:tabs>
          <w:tab w:val="right" w:pos="9356"/>
        </w:tabs>
        <w:spacing w:before="0"/>
        <w:ind w:left="1440" w:firstLine="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Naqinnerit taakku atuartut katitissavaat, taamaalillunilu oqaaseq akuerineqaatissaq pilersillugu. (qamut)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Digitalimik sulinissaq orniginartinneqarpat Kangiata Illorsuata ilikkagassanut isaaffia atorneqarsinnaavoq: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"https://isfjordscentret.gl/fangst-og-fiskeri-yngstetrinnet-2/"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Maannakkut atuartut sikuminermut normumut 6-mut ingerlassapput, tassaniipporlu sammisassaq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>Kangerlummmi sermilimmi piniarneq aalisarnerlu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2"/>
      <w:bookmarkEnd w:id="2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QALERALINNIARNEQ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ab/>
        <w:t>s. 8-21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angut sikumi ningittakkersortoq takuneqarsinnaavoq. Piniariaaseq, inuit  sikumi qaleralinniarnermut atatillugu ukiut 300-t sinnerlugit atorsimasaat.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outline w:val="0"/>
          <w:color w:val="002060"/>
          <w:sz w:val="22"/>
          <w:szCs w:val="22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ukiut 300-t sinnerlugit ningittakkanik soqqanik oqummersalinnik qalerallit sikumit pisarineqartarsimapput - periaaseq taanna ullumikkut suli atorneqarpoq, ullumikkulli 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saarlisaat</w:t>
      </w:r>
      <w:r>
        <w:rPr>
          <w:rStyle w:val="Ingen"/>
          <w:rFonts w:ascii="Bookman Old Style" w:hAnsi="Bookman Old Style" w:hint="default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oqummersallu saviminermik sananeqaatillit atorlugit 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pappiaqqap paasissutissiap saavani imaluunniit atuakkami quppernermi 12-13-mi assimi suut takusinnaavaat - 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</w:rPr>
        <w:br w:type="textWrapping"/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atuakkami quppernermi 19-21-mi mutiusumik aalisarnermi assit sanilliutissavaat   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PUISINNIARNEQ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ab/>
        <w:t>s. 22-33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piniartoq qaannaminik unaaminillu aasaanerani piniarnissaminut piareeqqasoq takuneqarsinnaavoq.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Saqqaq kulturimi inuit, Ilulissat Kangiani Kr. in. sioqq. ukiut 2500-800-kkunni Ilulissat Kangiani najugaqartut qaannap siullersaat unaarlu aasaanerani piniarnerminni atortarsimavaat. Sakkut angallatillu Inuit/Thulemiut ukioq 1200-t nalaanni takkummata ineriartortinneqangaatsiarput. Taamanikkulli annertunerusumik allanngorsimanngillat.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inuit qajaq ullumikkut nalunngisarput ineriartortissimavaat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aasanerani ukiuuneranilu piniarnerup assigiinngissutaat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qaannap ullumikkut umiatsiaqqanik angallatinillu taarserneqarsimanera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ARFANNIARNEQ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ab/>
        <w:t>s. 34-45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arfeq takuneqarsinnaavaoq. Arferit inunnut inuussutissatut pingaaruteqarsimapput. Arferup neqaata orsuatalu nunaqarfimmiut ukiuunerani inuussutissaqarnissaat isumannaarsinnaasarpaa. Arferit umiamit pisarineqartarput. Nalinnginnaq arnat anguartaasarput, arfanniarnermilu angutit anguartaasarput. 1920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´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kulli kingorna angallatit nutaanerusut arfanniarnermi atorneqartarput.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arferit ilaat sorliunersoq 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atuakkami quppernermi 37-mi assip takutitai ataasiakkaat 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inuit ulluinnarni inuuniarnerannut arferup pingaaruteqarnera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arferit inuussutissatut saniatigut sumut atorneqarsimanersut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 xml:space="preserve">ANGAKKOQ </w:t>
      </w:r>
      <w:r>
        <w:rPr>
          <w:rStyle w:val="Ingen"/>
          <w:rFonts w:ascii="Bookman Old Style" w:hAnsi="Bookman Old Style" w:hint="default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PINNGORTITAQ INUILLU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46-53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</w:rPr>
        <w:t xml:space="preserve">Angakkup Sassuma Arnaanut angalanera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isiginnaagaliaq takuneqarsinnavoq. Naatsumik oqaluttuaralugu: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Sassuma Arnaata nunaqarfimmi inuit ajortuliaanik naalliuuteqarpoq pillarniarlugillu immami piniagassat tamaasa immaq naqqani nujaminut ilassimasunut katersorpai. Qupperneq 50-mi annertunerusumik atuarit.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Maku pillugit atuartut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taaguutit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oqaluttualiaq oqaluttuatoqallu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angakkoq anersaat silarsuaanut attaveqaataavoq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angakkup anersaat silarsuaanut angalagaangami atortui. Quppernermi 53-mi asseq takuk. 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PINIARNISSAMUT PIAREERSAATIT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</w:t>
        <w:tab/>
        <w:t>s. 54-59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arnaq ukkusissami ilisserusiarineqarsimasoq puisillu amianik errorsisoq takuneqarsinnaavoq. Inuit pinngortitap nukiinut atasorujussuupput taamaattumik  piniagassat anersaavinut atassuteqarnissaq piniartunit pingaartorujussuuvoq.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Tamanna allerutit ataqqinerisigut, najoqqutassiat allallu ileqqut malillugit pisarpoq.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aarnuaq sunaanersoq, sunullu illersuutaasinnaanera?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ulluinnarni inuunerminni najoqqutassianik ilisimasaqarnersut?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da-DK"/>
        </w:rPr>
      </w:pP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de kender til ritualer fra deres egen hverdag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aarrup kukia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pt-PT"/>
        </w:rPr>
        <w:t xml:space="preserve">inuanik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imaqarpoq, taamaalillunilu arruup nukia pissusaalu aarnuamik piginnittumut pigineqalertarlutik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3"/>
      <w:bookmarkEnd w:id="3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Qanga ullumimikkullu Kalaallit Nunaanni piniarneq aalisarnerlu samminera nanginneqarsinnaavoq.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ilikkagassatut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"https://isfjordscentret.gl/wp-content/uploads/2022/10/Fangst_final.pdf"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Kangerlummi Sermilimmi piniarneq aalisarnerlu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>)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atortussat pisariaqarsinnaapput.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.0"/>
  </w:abstractNum>
  <w:abstractNum w:abstractNumId="3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"/>
  </w:abstractNum>
  <w:abstractNum w:abstractNumId="5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2.0"/>
  </w:abstractNum>
  <w:abstractNum w:abstractNumId="7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3"/>
  </w:abstractNum>
  <w:abstractNum w:abstractNumId="9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3.0"/>
  </w:abstractNum>
  <w:abstractNum w:abstractNumId="11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4"/>
  </w:abstractNum>
  <w:abstractNum w:abstractNumId="13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ookman Old Style" w:cs="Bookman Old Style" w:hAnsi="Bookman Old Style" w:eastAsia="Bookman Old Style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1.0">
    <w:name w:val="Importeret format 1.0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">
    <w:name w:val="Importeret format 2"/>
    <w:pPr>
      <w:numPr>
        <w:numId w:val="6"/>
      </w:numPr>
    </w:pPr>
  </w:style>
  <w:style w:type="numbering" w:styleId="Importeret format 2.0">
    <w:name w:val="Importeret format 2.0"/>
    <w:pPr>
      <w:numPr>
        <w:numId w:val="8"/>
      </w:numPr>
    </w:pPr>
  </w:style>
  <w:style w:type="numbering" w:styleId="Importeret format 3">
    <w:name w:val="Importeret format 3"/>
    <w:pPr>
      <w:numPr>
        <w:numId w:val="10"/>
      </w:numPr>
    </w:pPr>
  </w:style>
  <w:style w:type="numbering" w:styleId="Importeret format 3.0">
    <w:name w:val="Importeret format 3.0"/>
    <w:pPr>
      <w:numPr>
        <w:numId w:val="12"/>
      </w:numPr>
    </w:pPr>
  </w:style>
  <w:style w:type="numbering" w:styleId="Importeret format 4">
    <w:name w:val="Importeret format 4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