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657D3" w:rsidRDefault="00000000">
      <w:pPr>
        <w:pStyle w:val="Titel"/>
        <w:tabs>
          <w:tab w:val="left" w:pos="340"/>
        </w:tabs>
        <w:spacing w:before="0" w:after="60" w:line="276" w:lineRule="auto"/>
        <w:ind w:left="567"/>
        <w:rPr>
          <w:rFonts w:ascii="Bookman Old Style" w:eastAsia="Bookman Old Style" w:hAnsi="Bookman Old Style" w:cs="Bookman Old Style"/>
          <w:b w:val="0"/>
          <w:sz w:val="52"/>
          <w:szCs w:val="52"/>
        </w:rPr>
      </w:pPr>
      <w:r>
        <w:rPr>
          <w:rFonts w:ascii="Bookman Old Style" w:eastAsia="Bookman Old Style" w:hAnsi="Bookman Old Style" w:cs="Bookman Old Style"/>
          <w:b w:val="0"/>
          <w:sz w:val="52"/>
          <w:szCs w:val="52"/>
        </w:rPr>
        <w:t>Gletsjeren der bringer liv</w:t>
      </w:r>
    </w:p>
    <w:p w14:paraId="00000002" w14:textId="77777777" w:rsidR="001657D3" w:rsidRDefault="00000000">
      <w:pPr>
        <w:pStyle w:val="Undertitel"/>
        <w:spacing w:before="0" w:after="320" w:line="276" w:lineRule="auto"/>
        <w:rPr>
          <w:rFonts w:ascii="Bookman Old Style" w:eastAsia="Bookman Old Style" w:hAnsi="Bookman Old Style" w:cs="Bookman Old Style"/>
          <w:i w:val="0"/>
          <w:sz w:val="30"/>
          <w:szCs w:val="30"/>
        </w:rPr>
      </w:pPr>
      <w:bookmarkStart w:id="0" w:name="_heading=h.epp7xwdzeg4i" w:colFirst="0" w:colLast="0"/>
      <w:bookmarkEnd w:id="0"/>
      <w:r>
        <w:rPr>
          <w:rFonts w:ascii="Bookman Old Style" w:eastAsia="Bookman Old Style" w:hAnsi="Bookman Old Style" w:cs="Bookman Old Style"/>
          <w:i w:val="0"/>
          <w:sz w:val="30"/>
          <w:szCs w:val="30"/>
        </w:rPr>
        <w:t>Gymnasium</w:t>
      </w:r>
    </w:p>
    <w:p w14:paraId="00000003"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 xml:space="preserve">Gletsjeren der bringer </w:t>
      </w:r>
      <w:proofErr w:type="gramStart"/>
      <w:r>
        <w:rPr>
          <w:rFonts w:ascii="Bookman Old Style" w:eastAsia="Bookman Old Style" w:hAnsi="Bookman Old Style" w:cs="Bookman Old Style"/>
          <w:i/>
          <w:sz w:val="22"/>
          <w:szCs w:val="22"/>
        </w:rPr>
        <w:t>liv</w:t>
      </w:r>
      <w:proofErr w:type="gramEnd"/>
      <w:r>
        <w:rPr>
          <w:rFonts w:ascii="Bookman Old Style" w:eastAsia="Bookman Old Style" w:hAnsi="Bookman Old Style" w:cs="Bookman Old Style"/>
          <w:sz w:val="22"/>
          <w:szCs w:val="22"/>
        </w:rPr>
        <w:t xml:space="preserve"> er én ud af i alt ni podcasts produceret af Katrine Nyland til Ilulissat </w:t>
      </w:r>
      <w:proofErr w:type="spellStart"/>
      <w:r>
        <w:rPr>
          <w:rFonts w:ascii="Bookman Old Style" w:eastAsia="Bookman Old Style" w:hAnsi="Bookman Old Style" w:cs="Bookman Old Style"/>
          <w:sz w:val="22"/>
          <w:szCs w:val="22"/>
        </w:rPr>
        <w:t>Isfjordscenteret</w:t>
      </w:r>
      <w:proofErr w:type="spellEnd"/>
      <w:r>
        <w:rPr>
          <w:rFonts w:ascii="Bookman Old Style" w:eastAsia="Bookman Old Style" w:hAnsi="Bookman Old Style" w:cs="Bookman Old Style"/>
          <w:sz w:val="22"/>
          <w:szCs w:val="22"/>
        </w:rPr>
        <w:t>.</w:t>
      </w:r>
    </w:p>
    <w:p w14:paraId="00000004"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05" w14:textId="77777777" w:rsidR="001657D3"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Fag </w:t>
      </w:r>
    </w:p>
    <w:p w14:paraId="00000006"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Tværfagligt – naturfagene, med fokus på biologi og geografi, og dansk.</w:t>
      </w:r>
    </w:p>
    <w:p w14:paraId="00000007"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08" w14:textId="77777777" w:rsidR="001657D3"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Læringsmål </w:t>
      </w:r>
    </w:p>
    <w:p w14:paraId="00000009" w14:textId="77777777" w:rsidR="001657D3" w:rsidRDefault="00000000">
      <w:pPr>
        <w:numPr>
          <w:ilvl w:val="0"/>
          <w:numId w:val="10"/>
        </w:numPr>
        <w:tabs>
          <w:tab w:val="left" w:pos="340"/>
        </w:tabs>
        <w:spacing w:after="2" w:line="265"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opnår grundlæggende viden om </w:t>
      </w:r>
      <w:r>
        <w:rPr>
          <w:rFonts w:ascii="Bookman Old Style" w:eastAsia="Bookman Old Style" w:hAnsi="Bookman Old Style" w:cs="Bookman Old Style"/>
          <w:i/>
          <w:sz w:val="22"/>
          <w:szCs w:val="22"/>
        </w:rPr>
        <w:t>gletsjere.</w:t>
      </w:r>
    </w:p>
    <w:p w14:paraId="0000000A" w14:textId="77777777" w:rsidR="001657D3" w:rsidRDefault="00000000">
      <w:pPr>
        <w:numPr>
          <w:ilvl w:val="0"/>
          <w:numId w:val="10"/>
        </w:numPr>
        <w:tabs>
          <w:tab w:val="left" w:pos="340"/>
        </w:tabs>
        <w:spacing w:after="2" w:line="265"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opnår særlig viden om </w:t>
      </w:r>
      <w:proofErr w:type="spellStart"/>
      <w:r>
        <w:rPr>
          <w:rFonts w:ascii="Bookman Old Style" w:eastAsia="Bookman Old Style" w:hAnsi="Bookman Old Style" w:cs="Bookman Old Style"/>
          <w:sz w:val="22"/>
          <w:szCs w:val="22"/>
        </w:rPr>
        <w:t>Sermeq</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Kujalleq</w:t>
      </w:r>
      <w:proofErr w:type="spellEnd"/>
      <w:r>
        <w:rPr>
          <w:rFonts w:ascii="Bookman Old Style" w:eastAsia="Bookman Old Style" w:hAnsi="Bookman Old Style" w:cs="Bookman Old Style"/>
          <w:sz w:val="22"/>
          <w:szCs w:val="22"/>
        </w:rPr>
        <w:t>-gletsjeren og det liv den bringer med sig.</w:t>
      </w:r>
    </w:p>
    <w:p w14:paraId="0000000B" w14:textId="77777777" w:rsidR="001657D3" w:rsidRDefault="00000000">
      <w:pPr>
        <w:numPr>
          <w:ilvl w:val="0"/>
          <w:numId w:val="10"/>
        </w:numPr>
        <w:tabs>
          <w:tab w:val="left" w:pos="340"/>
        </w:tabs>
        <w:spacing w:after="2" w:line="265"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træner deres færdigheder i kommunikation og samarbejde. </w:t>
      </w:r>
    </w:p>
    <w:p w14:paraId="0000000C" w14:textId="77777777" w:rsidR="001657D3" w:rsidRDefault="001657D3">
      <w:pPr>
        <w:tabs>
          <w:tab w:val="left" w:pos="340"/>
        </w:tabs>
        <w:spacing w:line="276" w:lineRule="auto"/>
        <w:rPr>
          <w:rFonts w:ascii="Bookman Old Style" w:eastAsia="Bookman Old Style" w:hAnsi="Bookman Old Style" w:cs="Bookman Old Style"/>
          <w:b/>
          <w:sz w:val="22"/>
          <w:szCs w:val="22"/>
        </w:rPr>
      </w:pPr>
    </w:p>
    <w:p w14:paraId="0000000D" w14:textId="77777777" w:rsidR="001657D3"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Organisering</w:t>
      </w:r>
    </w:p>
    <w:p w14:paraId="0000000E" w14:textId="77777777" w:rsidR="001657D3" w:rsidRDefault="00000000">
      <w:pPr>
        <w:tabs>
          <w:tab w:val="left" w:pos="340"/>
        </w:tabs>
        <w:spacing w:line="276" w:lineRule="auto"/>
        <w:rPr>
          <w:rFonts w:ascii="Bookman Old Style" w:eastAsia="Bookman Old Style" w:hAnsi="Bookman Old Style" w:cs="Bookman Old Style"/>
        </w:rPr>
      </w:pPr>
      <w:r>
        <w:rPr>
          <w:rFonts w:ascii="Bookman Old Style" w:eastAsia="Bookman Old Style" w:hAnsi="Bookman Old Style" w:cs="Bookman Old Style"/>
          <w:sz w:val="22"/>
          <w:szCs w:val="22"/>
        </w:rPr>
        <w:t>Vi anbefaler, at eleverne arbejder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000000F"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10" w14:textId="77777777" w:rsidR="001657D3"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Vejledning til Book </w:t>
      </w:r>
      <w:proofErr w:type="spellStart"/>
      <w:r>
        <w:rPr>
          <w:rFonts w:ascii="Bookman Old Style" w:eastAsia="Bookman Old Style" w:hAnsi="Bookman Old Style" w:cs="Bookman Old Style"/>
          <w:b/>
          <w:sz w:val="22"/>
          <w:szCs w:val="22"/>
        </w:rPr>
        <w:t>Creator</w:t>
      </w:r>
      <w:proofErr w:type="spellEnd"/>
      <w:r>
        <w:rPr>
          <w:rFonts w:ascii="Bookman Old Style" w:eastAsia="Bookman Old Style" w:hAnsi="Bookman Old Style" w:cs="Bookman Old Style"/>
          <w:b/>
          <w:sz w:val="22"/>
          <w:szCs w:val="22"/>
        </w:rPr>
        <w:t xml:space="preserve"> bogen</w:t>
      </w:r>
    </w:p>
    <w:p w14:paraId="00000011" w14:textId="77777777" w:rsidR="001657D3" w:rsidRDefault="00000000">
      <w:pPr>
        <w:tabs>
          <w:tab w:val="left" w:pos="340"/>
        </w:tabs>
        <w:spacing w:line="276" w:lineRule="auto"/>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 xml:space="preserve">Gletsjeren der bringer </w:t>
      </w:r>
      <w:proofErr w:type="gramStart"/>
      <w:r>
        <w:rPr>
          <w:rFonts w:ascii="Bookman Old Style" w:eastAsia="Bookman Old Style" w:hAnsi="Bookman Old Style" w:cs="Bookman Old Style"/>
          <w:i/>
          <w:sz w:val="22"/>
          <w:szCs w:val="22"/>
        </w:rPr>
        <w:t>liv</w:t>
      </w:r>
      <w:proofErr w:type="gramEnd"/>
      <w:r>
        <w:rPr>
          <w:rFonts w:ascii="Bookman Old Style" w:eastAsia="Bookman Old Style" w:hAnsi="Bookman Old Style" w:cs="Bookman Old Style"/>
          <w:sz w:val="22"/>
          <w:szCs w:val="22"/>
        </w:rPr>
        <w:t xml:space="preserve"> er en elevbog, der knytter sig til podcasten af samme navn</w:t>
      </w:r>
      <w:r>
        <w:rPr>
          <w:rFonts w:ascii="Bookman Old Style" w:eastAsia="Bookman Old Style" w:hAnsi="Bookman Old Style" w:cs="Bookman Old Style"/>
          <w:i/>
          <w:sz w:val="22"/>
          <w:szCs w:val="22"/>
        </w:rPr>
        <w:t>.</w:t>
      </w:r>
    </w:p>
    <w:p w14:paraId="00000012"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Podcasten varer 4:28. </w:t>
      </w:r>
    </w:p>
    <w:p w14:paraId="00000013"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Forløbet er tilrettelagt med fokus på elevernes undersøgende, eksperimenterende og skabende tilgang til læring. </w:t>
      </w:r>
    </w:p>
    <w:p w14:paraId="00000014"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15"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Forløbet omfatter tre trin:</w:t>
      </w:r>
    </w:p>
    <w:p w14:paraId="00000016" w14:textId="77777777" w:rsidR="001657D3" w:rsidRDefault="00000000">
      <w:pPr>
        <w:numPr>
          <w:ilvl w:val="0"/>
          <w:numId w:val="7"/>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Arbejdet før der lyttes til podcasten.</w:t>
      </w:r>
    </w:p>
    <w:p w14:paraId="00000017" w14:textId="77777777" w:rsidR="001657D3" w:rsidRDefault="00000000">
      <w:pPr>
        <w:numPr>
          <w:ilvl w:val="0"/>
          <w:numId w:val="7"/>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Lytning og arbejde med podcasten.</w:t>
      </w:r>
    </w:p>
    <w:p w14:paraId="00000018" w14:textId="77777777" w:rsidR="001657D3" w:rsidRDefault="00000000">
      <w:pPr>
        <w:numPr>
          <w:ilvl w:val="0"/>
          <w:numId w:val="7"/>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Efterarbejde med tema og viden fra podcasten.</w:t>
      </w:r>
    </w:p>
    <w:p w14:paraId="00000019"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1A"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Det er en god idé at lytte til podcasten, før den præsenteres for eleverne. </w:t>
      </w:r>
    </w:p>
    <w:p w14:paraId="0000001B" w14:textId="77777777" w:rsidR="001657D3" w:rsidRDefault="001657D3">
      <w:pPr>
        <w:widowControl w:val="0"/>
        <w:spacing w:before="19"/>
        <w:ind w:right="-4"/>
        <w:jc w:val="center"/>
        <w:rPr>
          <w:rFonts w:ascii="Arial" w:eastAsia="Arial" w:hAnsi="Arial" w:cs="Arial"/>
          <w:sz w:val="18"/>
          <w:szCs w:val="18"/>
        </w:rPr>
      </w:pPr>
    </w:p>
    <w:p w14:paraId="0000001C" w14:textId="77777777" w:rsidR="001657D3" w:rsidRDefault="001657D3">
      <w:pPr>
        <w:widowControl w:val="0"/>
        <w:jc w:val="center"/>
        <w:rPr>
          <w:rFonts w:ascii="Arial" w:eastAsia="Arial" w:hAnsi="Arial" w:cs="Arial"/>
          <w:sz w:val="40"/>
          <w:szCs w:val="40"/>
        </w:rPr>
      </w:pPr>
    </w:p>
    <w:p w14:paraId="0000001D" w14:textId="77777777" w:rsidR="001657D3" w:rsidRDefault="001657D3">
      <w:pPr>
        <w:widowControl w:val="0"/>
        <w:jc w:val="center"/>
        <w:rPr>
          <w:rFonts w:ascii="Arial" w:eastAsia="Arial" w:hAnsi="Arial" w:cs="Arial"/>
          <w:sz w:val="40"/>
          <w:szCs w:val="40"/>
        </w:rPr>
      </w:pPr>
    </w:p>
    <w:p w14:paraId="0000001E" w14:textId="77777777" w:rsidR="001657D3" w:rsidRDefault="001657D3">
      <w:pPr>
        <w:widowControl w:val="0"/>
        <w:rPr>
          <w:rFonts w:ascii="Arial" w:eastAsia="Arial" w:hAnsi="Arial" w:cs="Arial"/>
          <w:sz w:val="40"/>
          <w:szCs w:val="40"/>
        </w:rPr>
      </w:pPr>
    </w:p>
    <w:p w14:paraId="0000001F" w14:textId="77777777" w:rsidR="001657D3" w:rsidRDefault="001657D3">
      <w:pPr>
        <w:pStyle w:val="Undertitel"/>
        <w:spacing w:before="0" w:after="320" w:line="276" w:lineRule="auto"/>
        <w:rPr>
          <w:rFonts w:ascii="Arial" w:eastAsia="Arial" w:hAnsi="Arial" w:cs="Arial"/>
          <w:i w:val="0"/>
          <w:sz w:val="32"/>
          <w:szCs w:val="32"/>
        </w:rPr>
      </w:pPr>
      <w:bookmarkStart w:id="1" w:name="_heading=h.cdc65rgc3s03" w:colFirst="0" w:colLast="0"/>
      <w:bookmarkEnd w:id="1"/>
    </w:p>
    <w:p w14:paraId="00000020" w14:textId="77777777" w:rsidR="001657D3" w:rsidRDefault="001657D3"/>
    <w:p w14:paraId="00000021" w14:textId="77777777" w:rsidR="001657D3" w:rsidRDefault="00000000">
      <w:pPr>
        <w:tabs>
          <w:tab w:val="left" w:pos="340"/>
        </w:tabs>
        <w:spacing w:line="276"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 xml:space="preserve">Side til side vejledning – Book </w:t>
      </w:r>
      <w:proofErr w:type="spellStart"/>
      <w:r>
        <w:rPr>
          <w:rFonts w:ascii="Bookman Old Style" w:eastAsia="Bookman Old Style" w:hAnsi="Bookman Old Style" w:cs="Bookman Old Style"/>
          <w:b/>
          <w:sz w:val="28"/>
          <w:szCs w:val="28"/>
        </w:rPr>
        <w:t>Creator</w:t>
      </w:r>
      <w:proofErr w:type="spellEnd"/>
      <w:r>
        <w:rPr>
          <w:rFonts w:ascii="Bookman Old Style" w:eastAsia="Bookman Old Style" w:hAnsi="Bookman Old Style" w:cs="Bookman Old Style"/>
          <w:b/>
          <w:sz w:val="28"/>
          <w:szCs w:val="28"/>
        </w:rPr>
        <w:t xml:space="preserve"> bogen “Gletsjeren der bringer liv”</w:t>
      </w:r>
    </w:p>
    <w:p w14:paraId="00000022"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23" w14:textId="77777777" w:rsidR="001657D3"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Velkommen til </w:t>
      </w:r>
      <w:proofErr w:type="spellStart"/>
      <w:r>
        <w:rPr>
          <w:rFonts w:ascii="Bookman Old Style" w:eastAsia="Bookman Old Style" w:hAnsi="Bookman Old Style" w:cs="Bookman Old Style"/>
          <w:b/>
          <w:sz w:val="22"/>
          <w:szCs w:val="22"/>
        </w:rPr>
        <w:t>Isfjordscenteret</w:t>
      </w:r>
      <w:proofErr w:type="spellEnd"/>
      <w:r>
        <w:rPr>
          <w:rFonts w:ascii="Bookman Old Style" w:eastAsia="Bookman Old Style" w:hAnsi="Bookman Old Style" w:cs="Bookman Old Style"/>
          <w:b/>
          <w:sz w:val="22"/>
          <w:szCs w:val="22"/>
        </w:rPr>
        <w:t>, side 4-7</w:t>
      </w:r>
    </w:p>
    <w:p w14:paraId="00000024"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møder </w:t>
      </w:r>
      <w:proofErr w:type="spellStart"/>
      <w:r>
        <w:rPr>
          <w:rFonts w:ascii="Bookman Old Style" w:eastAsia="Bookman Old Style" w:hAnsi="Bookman Old Style" w:cs="Bookman Old Style"/>
          <w:sz w:val="22"/>
          <w:szCs w:val="22"/>
        </w:rPr>
        <w:t>Isfjordscenteret</w:t>
      </w:r>
      <w:proofErr w:type="spellEnd"/>
      <w:r>
        <w:rPr>
          <w:rFonts w:ascii="Bookman Old Style" w:eastAsia="Bookman Old Style" w:hAnsi="Bookman Old Style" w:cs="Bookman Old Style"/>
          <w:sz w:val="22"/>
          <w:szCs w:val="22"/>
        </w:rPr>
        <w:t xml:space="preserve"> i fire billeder: sommer og vinter, skelettet af bygningen og </w:t>
      </w:r>
      <w:proofErr w:type="spellStart"/>
      <w:r>
        <w:rPr>
          <w:rFonts w:ascii="Bookman Old Style" w:eastAsia="Bookman Old Style" w:hAnsi="Bookman Old Style" w:cs="Bookman Old Style"/>
          <w:sz w:val="22"/>
          <w:szCs w:val="22"/>
        </w:rPr>
        <w:t>Kangia</w:t>
      </w:r>
      <w:proofErr w:type="spellEnd"/>
      <w:r>
        <w:rPr>
          <w:rFonts w:ascii="Bookman Old Style" w:eastAsia="Bookman Old Style" w:hAnsi="Bookman Old Style" w:cs="Bookman Old Style"/>
          <w:sz w:val="22"/>
          <w:szCs w:val="22"/>
        </w:rPr>
        <w:t xml:space="preserve"> gletsjerfronten.</w:t>
      </w:r>
    </w:p>
    <w:p w14:paraId="00000025"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6-7 er der dels en tekst, dels tre videoer, der viser tilblivelsen af </w:t>
      </w:r>
      <w:proofErr w:type="spellStart"/>
      <w:r>
        <w:rPr>
          <w:rFonts w:ascii="Bookman Old Style" w:eastAsia="Bookman Old Style" w:hAnsi="Bookman Old Style" w:cs="Bookman Old Style"/>
          <w:sz w:val="22"/>
          <w:szCs w:val="22"/>
        </w:rPr>
        <w:t>Isfjordscenteret</w:t>
      </w:r>
      <w:proofErr w:type="spellEnd"/>
      <w:r>
        <w:rPr>
          <w:rFonts w:ascii="Bookman Old Style" w:eastAsia="Bookman Old Style" w:hAnsi="Bookman Old Style" w:cs="Bookman Old Style"/>
          <w:sz w:val="22"/>
          <w:szCs w:val="22"/>
        </w:rPr>
        <w:t>.</w:t>
      </w:r>
    </w:p>
    <w:p w14:paraId="00000026"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27"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 klassen kan I tale om:</w:t>
      </w:r>
    </w:p>
    <w:p w14:paraId="00000028" w14:textId="77777777" w:rsidR="001657D3" w:rsidRDefault="00000000">
      <w:pPr>
        <w:numPr>
          <w:ilvl w:val="0"/>
          <w:numId w:val="4"/>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Hvad </w:t>
      </w:r>
      <w:proofErr w:type="spellStart"/>
      <w:r>
        <w:rPr>
          <w:rFonts w:ascii="Bookman Old Style" w:eastAsia="Bookman Old Style" w:hAnsi="Bookman Old Style" w:cs="Bookman Old Style"/>
          <w:sz w:val="22"/>
          <w:szCs w:val="22"/>
        </w:rPr>
        <w:t>Isfjordscenteret</w:t>
      </w:r>
      <w:proofErr w:type="spellEnd"/>
      <w:r>
        <w:rPr>
          <w:rFonts w:ascii="Bookman Old Style" w:eastAsia="Bookman Old Style" w:hAnsi="Bookman Old Style" w:cs="Bookman Old Style"/>
          <w:sz w:val="22"/>
          <w:szCs w:val="22"/>
        </w:rPr>
        <w:t xml:space="preserve"> er.</w:t>
      </w:r>
    </w:p>
    <w:p w14:paraId="00000029" w14:textId="77777777" w:rsidR="001657D3" w:rsidRDefault="00000000">
      <w:pPr>
        <w:numPr>
          <w:ilvl w:val="0"/>
          <w:numId w:val="4"/>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Hvad formålet med en institution som </w:t>
      </w:r>
      <w:proofErr w:type="spellStart"/>
      <w:r>
        <w:rPr>
          <w:rFonts w:ascii="Bookman Old Style" w:eastAsia="Bookman Old Style" w:hAnsi="Bookman Old Style" w:cs="Bookman Old Style"/>
          <w:sz w:val="22"/>
          <w:szCs w:val="22"/>
        </w:rPr>
        <w:t>Isfjordscenteret</w:t>
      </w:r>
      <w:proofErr w:type="spellEnd"/>
      <w:r>
        <w:rPr>
          <w:rFonts w:ascii="Bookman Old Style" w:eastAsia="Bookman Old Style" w:hAnsi="Bookman Old Style" w:cs="Bookman Old Style"/>
          <w:sz w:val="22"/>
          <w:szCs w:val="22"/>
        </w:rPr>
        <w:t xml:space="preserve"> er.</w:t>
      </w:r>
    </w:p>
    <w:p w14:paraId="0000002A" w14:textId="77777777" w:rsidR="001657D3" w:rsidRDefault="00000000">
      <w:pPr>
        <w:numPr>
          <w:ilvl w:val="0"/>
          <w:numId w:val="4"/>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Hvordan der ser ud omkring </w:t>
      </w:r>
      <w:proofErr w:type="spellStart"/>
      <w:r>
        <w:rPr>
          <w:rFonts w:ascii="Bookman Old Style" w:eastAsia="Bookman Old Style" w:hAnsi="Bookman Old Style" w:cs="Bookman Old Style"/>
          <w:sz w:val="22"/>
          <w:szCs w:val="22"/>
        </w:rPr>
        <w:t>Isfjordscenteret</w:t>
      </w:r>
      <w:proofErr w:type="spellEnd"/>
      <w:r>
        <w:rPr>
          <w:rFonts w:ascii="Bookman Old Style" w:eastAsia="Bookman Old Style" w:hAnsi="Bookman Old Style" w:cs="Bookman Old Style"/>
          <w:sz w:val="22"/>
          <w:szCs w:val="22"/>
        </w:rPr>
        <w:t xml:space="preserve">. </w:t>
      </w:r>
    </w:p>
    <w:p w14:paraId="0000002B" w14:textId="77777777" w:rsidR="001657D3" w:rsidRDefault="00000000">
      <w:pPr>
        <w:numPr>
          <w:ilvl w:val="0"/>
          <w:numId w:val="4"/>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Forskellen på sommer og vinter, både der hvor I bor og i Grønland. </w:t>
      </w:r>
    </w:p>
    <w:p w14:paraId="0000002C"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2D" w14:textId="77777777" w:rsidR="001657D3" w:rsidRDefault="001657D3">
      <w:pPr>
        <w:tabs>
          <w:tab w:val="left" w:pos="340"/>
        </w:tabs>
        <w:spacing w:line="276" w:lineRule="auto"/>
        <w:rPr>
          <w:rFonts w:ascii="Bookman Old Style" w:eastAsia="Bookman Old Style" w:hAnsi="Bookman Old Style" w:cs="Bookman Old Style"/>
          <w:b/>
          <w:sz w:val="22"/>
          <w:szCs w:val="22"/>
        </w:rPr>
      </w:pPr>
    </w:p>
    <w:p w14:paraId="0000002E" w14:textId="77777777" w:rsidR="001657D3"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Hvad ved jeg om Grønland, side 8-11</w:t>
      </w:r>
    </w:p>
    <w:p w14:paraId="0000002F"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skal gøre sig klart, hvad de allerede ved om Grønland, inden de påbegynder arbejdet med podcasten. I denne podcast er der fokus på gletsjere, men måske har I arbejdet med nogle af de andre podcasts eller på anden måde erhvervet viden, som kan aktiveres inden arbejdet. </w:t>
      </w:r>
    </w:p>
    <w:p w14:paraId="00000030"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31"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8 er der et link til Google Maps. Her kan eleverne selv prøve at finde </w:t>
      </w:r>
      <w:proofErr w:type="spellStart"/>
      <w:r>
        <w:rPr>
          <w:rFonts w:ascii="Bookman Old Style" w:eastAsia="Bookman Old Style" w:hAnsi="Bookman Old Style" w:cs="Bookman Old Style"/>
          <w:sz w:val="22"/>
          <w:szCs w:val="22"/>
        </w:rPr>
        <w:t>Isfjordscenteret</w:t>
      </w:r>
      <w:proofErr w:type="spellEnd"/>
      <w:r>
        <w:rPr>
          <w:rFonts w:ascii="Bookman Old Style" w:eastAsia="Bookman Old Style" w:hAnsi="Bookman Old Style" w:cs="Bookman Old Style"/>
          <w:sz w:val="22"/>
          <w:szCs w:val="22"/>
        </w:rPr>
        <w:t xml:space="preserve"> på et kort. </w:t>
      </w:r>
    </w:p>
    <w:p w14:paraId="00000032"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Du kan også eksperimentere med at lade dem finde stederne i podcasten, så de har et billede af hvor de er placeret. Her er stederne:</w:t>
      </w:r>
    </w:p>
    <w:p w14:paraId="00000033" w14:textId="77777777" w:rsidR="001657D3" w:rsidRDefault="00000000">
      <w:pPr>
        <w:numPr>
          <w:ilvl w:val="0"/>
          <w:numId w:val="6"/>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Ilulissat</w:t>
      </w:r>
    </w:p>
    <w:p w14:paraId="00000034" w14:textId="77777777" w:rsidR="001657D3" w:rsidRDefault="00000000">
      <w:pPr>
        <w:numPr>
          <w:ilvl w:val="0"/>
          <w:numId w:val="6"/>
        </w:numPr>
        <w:tabs>
          <w:tab w:val="left" w:pos="340"/>
        </w:tabs>
        <w:spacing w:line="276" w:lineRule="auto"/>
        <w:rPr>
          <w:rFonts w:ascii="Bookman Old Style" w:eastAsia="Bookman Old Style" w:hAnsi="Bookman Old Style" w:cs="Bookman Old Style"/>
          <w:sz w:val="22"/>
          <w:szCs w:val="22"/>
        </w:rPr>
      </w:pPr>
      <w:proofErr w:type="spellStart"/>
      <w:r>
        <w:rPr>
          <w:rFonts w:ascii="Bookman Old Style" w:eastAsia="Bookman Old Style" w:hAnsi="Bookman Old Style" w:cs="Bookman Old Style"/>
          <w:sz w:val="22"/>
          <w:szCs w:val="22"/>
        </w:rPr>
        <w:t>Sermeq</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Kujalleq</w:t>
      </w:r>
      <w:proofErr w:type="spellEnd"/>
      <w:r>
        <w:rPr>
          <w:rFonts w:ascii="Bookman Old Style" w:eastAsia="Bookman Old Style" w:hAnsi="Bookman Old Style" w:cs="Bookman Old Style"/>
          <w:sz w:val="22"/>
          <w:szCs w:val="22"/>
        </w:rPr>
        <w:t>-gletsjeren</w:t>
      </w:r>
    </w:p>
    <w:p w14:paraId="00000035" w14:textId="77777777" w:rsidR="001657D3" w:rsidRDefault="00000000">
      <w:pPr>
        <w:numPr>
          <w:ilvl w:val="0"/>
          <w:numId w:val="6"/>
        </w:numPr>
        <w:tabs>
          <w:tab w:val="left" w:pos="340"/>
        </w:tabs>
        <w:spacing w:line="276" w:lineRule="auto"/>
        <w:rPr>
          <w:rFonts w:ascii="Bookman Old Style" w:eastAsia="Bookman Old Style" w:hAnsi="Bookman Old Style" w:cs="Bookman Old Style"/>
          <w:sz w:val="22"/>
          <w:szCs w:val="22"/>
        </w:rPr>
      </w:pPr>
      <w:proofErr w:type="spellStart"/>
      <w:r>
        <w:rPr>
          <w:rFonts w:ascii="Bookman Old Style" w:eastAsia="Bookman Old Style" w:hAnsi="Bookman Old Style" w:cs="Bookman Old Style"/>
          <w:sz w:val="22"/>
          <w:szCs w:val="22"/>
        </w:rPr>
        <w:t>Isfjorden</w:t>
      </w:r>
      <w:proofErr w:type="spellEnd"/>
    </w:p>
    <w:p w14:paraId="00000036"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37"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8 er der desuden fire spørgsmål som kan hjælpe eleverne på vej. Her er nogle flere: </w:t>
      </w:r>
    </w:p>
    <w:p w14:paraId="00000038" w14:textId="77777777" w:rsidR="001657D3" w:rsidRDefault="00000000">
      <w:pPr>
        <w:numPr>
          <w:ilvl w:val="0"/>
          <w:numId w:val="9"/>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Hvordan kommer man rundt i Grønland?</w:t>
      </w:r>
    </w:p>
    <w:p w14:paraId="00000039" w14:textId="77777777" w:rsidR="001657D3" w:rsidRDefault="00000000">
      <w:pPr>
        <w:numPr>
          <w:ilvl w:val="0"/>
          <w:numId w:val="9"/>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Hvilke sprog taler de i Grønland? </w:t>
      </w:r>
    </w:p>
    <w:p w14:paraId="0000003A"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3B"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Side 9 er beregnet til svar. Eleverne vælger selv deres udtryksform. Nogle muligheder i </w:t>
      </w:r>
      <w:proofErr w:type="spellStart"/>
      <w:r>
        <w:rPr>
          <w:rFonts w:ascii="Bookman Old Style" w:eastAsia="Bookman Old Style" w:hAnsi="Bookman Old Style" w:cs="Bookman Old Style"/>
          <w:sz w:val="22"/>
          <w:szCs w:val="22"/>
        </w:rPr>
        <w:t>BookCreator</w:t>
      </w:r>
      <w:proofErr w:type="spellEnd"/>
      <w:r>
        <w:rPr>
          <w:rFonts w:ascii="Bookman Old Style" w:eastAsia="Bookman Old Style" w:hAnsi="Bookman Old Style" w:cs="Bookman Old Style"/>
          <w:sz w:val="22"/>
          <w:szCs w:val="22"/>
        </w:rPr>
        <w:t xml:space="preserve">: </w:t>
      </w:r>
    </w:p>
    <w:p w14:paraId="0000003C" w14:textId="77777777" w:rsidR="001657D3" w:rsidRDefault="00000000">
      <w:pPr>
        <w:numPr>
          <w:ilvl w:val="0"/>
          <w:numId w:val="5"/>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lave en model/tegning i hånden og indsætte den </w:t>
      </w:r>
    </w:p>
    <w:p w14:paraId="0000003D" w14:textId="77777777" w:rsidR="001657D3" w:rsidRDefault="00000000">
      <w:pPr>
        <w:numPr>
          <w:ilvl w:val="0"/>
          <w:numId w:val="5"/>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finde billeder i </w:t>
      </w:r>
      <w:proofErr w:type="spellStart"/>
      <w:r>
        <w:rPr>
          <w:rFonts w:ascii="Bookman Old Style" w:eastAsia="Bookman Old Style" w:hAnsi="Bookman Old Style" w:cs="Bookman Old Style"/>
          <w:sz w:val="22"/>
          <w:szCs w:val="22"/>
        </w:rPr>
        <w:t>BookCreator</w:t>
      </w:r>
      <w:proofErr w:type="spellEnd"/>
      <w:r>
        <w:rPr>
          <w:rFonts w:ascii="Bookman Old Style" w:eastAsia="Bookman Old Style" w:hAnsi="Bookman Old Style" w:cs="Bookman Old Style"/>
          <w:sz w:val="22"/>
          <w:szCs w:val="22"/>
        </w:rPr>
        <w:t xml:space="preserve"> som omhandler Grønland, og indsætte dem. Herefter kan man lave en tekst til billederne med den viden man har </w:t>
      </w:r>
    </w:p>
    <w:p w14:paraId="0000003E" w14:textId="77777777" w:rsidR="001657D3" w:rsidRDefault="00000000">
      <w:pPr>
        <w:numPr>
          <w:ilvl w:val="0"/>
          <w:numId w:val="5"/>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indspille en lydfil hvor man fortæller om det man ved</w:t>
      </w:r>
    </w:p>
    <w:p w14:paraId="0000003F" w14:textId="77777777" w:rsidR="001657D3" w:rsidRDefault="00000000">
      <w:pPr>
        <w:numPr>
          <w:ilvl w:val="0"/>
          <w:numId w:val="5"/>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kombination af ovenstående</w:t>
      </w:r>
    </w:p>
    <w:p w14:paraId="00000040" w14:textId="77777777" w:rsidR="001657D3" w:rsidRDefault="001657D3">
      <w:pPr>
        <w:spacing w:line="276" w:lineRule="auto"/>
        <w:rPr>
          <w:rFonts w:ascii="Bookman Old Style" w:eastAsia="Bookman Old Style" w:hAnsi="Bookman Old Style" w:cs="Bookman Old Style"/>
          <w:sz w:val="22"/>
          <w:szCs w:val="22"/>
        </w:rPr>
      </w:pPr>
    </w:p>
    <w:p w14:paraId="00000041"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 xml:space="preserve">På side 10-11 er der indsat et kort over Grønland, med seks røde markører. Lad eleverne placere markørerne der hvor de kender byer eller bygder i Grønland. De kan skrive navnet på byen eller bygden i feltet ved siden af markørerne. </w:t>
      </w:r>
    </w:p>
    <w:p w14:paraId="00000042" w14:textId="77777777" w:rsidR="001657D3" w:rsidRDefault="001657D3">
      <w:pPr>
        <w:spacing w:line="276" w:lineRule="auto"/>
        <w:rPr>
          <w:rFonts w:ascii="Bookman Old Style" w:eastAsia="Bookman Old Style" w:hAnsi="Bookman Old Style" w:cs="Bookman Old Style"/>
          <w:sz w:val="22"/>
          <w:szCs w:val="22"/>
        </w:rPr>
      </w:pPr>
    </w:p>
    <w:p w14:paraId="00000043" w14:textId="1AF892C7" w:rsidR="001657D3" w:rsidRDefault="00000000">
      <w:pPr>
        <w:tabs>
          <w:tab w:val="left" w:pos="340"/>
        </w:tabs>
        <w:spacing w:line="276" w:lineRule="auto"/>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Indspilning af lydoptagelse,</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indsættelse af billeder</w:t>
      </w:r>
      <w:r>
        <w:rPr>
          <w:rFonts w:ascii="Bookman Old Style" w:eastAsia="Bookman Old Style" w:hAnsi="Bookman Old Style" w:cs="Bookman Old Style"/>
          <w:sz w:val="22"/>
          <w:szCs w:val="22"/>
        </w:rPr>
        <w:t xml:space="preserve"> og </w:t>
      </w:r>
      <w:r>
        <w:rPr>
          <w:rFonts w:ascii="Bookman Old Style" w:eastAsia="Bookman Old Style" w:hAnsi="Bookman Old Style" w:cs="Bookman Old Style"/>
          <w:i/>
          <w:sz w:val="22"/>
          <w:szCs w:val="22"/>
        </w:rPr>
        <w:t>tekst</w:t>
      </w:r>
      <w:r>
        <w:rPr>
          <w:rFonts w:ascii="Bookman Old Style" w:eastAsia="Bookman Old Style" w:hAnsi="Bookman Old Style" w:cs="Bookman Old Style"/>
          <w:sz w:val="22"/>
          <w:szCs w:val="22"/>
        </w:rPr>
        <w: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se instruktion 1, 2 og 3 </w:t>
      </w:r>
      <w:hyperlink r:id="rId6" w:history="1">
        <w:r w:rsidRPr="00516FCA">
          <w:rPr>
            <w:rStyle w:val="Hyperlink"/>
            <w:rFonts w:ascii="Bookman Old Style" w:eastAsia="Bookman Old Style" w:hAnsi="Bookman Old Style" w:cs="Bookman Old Style"/>
            <w:sz w:val="22"/>
            <w:szCs w:val="22"/>
          </w:rPr>
          <w:t>h</w:t>
        </w:r>
        <w:r w:rsidRPr="00516FCA">
          <w:rPr>
            <w:rStyle w:val="Hyperlink"/>
            <w:rFonts w:ascii="Bookman Old Style" w:eastAsia="Bookman Old Style" w:hAnsi="Bookman Old Style" w:cs="Bookman Old Style"/>
            <w:sz w:val="22"/>
            <w:szCs w:val="22"/>
          </w:rPr>
          <w:t>e</w:t>
        </w:r>
        <w:r w:rsidRPr="00516FCA">
          <w:rPr>
            <w:rStyle w:val="Hyperlink"/>
            <w:rFonts w:ascii="Bookman Old Style" w:eastAsia="Bookman Old Style" w:hAnsi="Bookman Old Style" w:cs="Bookman Old Style"/>
            <w:sz w:val="22"/>
            <w:szCs w:val="22"/>
          </w:rPr>
          <w:t>r</w:t>
        </w:r>
      </w:hyperlink>
      <w:r>
        <w:rPr>
          <w:rFonts w:ascii="Bookman Old Style" w:eastAsia="Bookman Old Style" w:hAnsi="Bookman Old Style" w:cs="Bookman Old Style"/>
          <w:sz w:val="22"/>
          <w:szCs w:val="22"/>
        </w:rPr>
        <w:t>.</w:t>
      </w:r>
    </w:p>
    <w:p w14:paraId="00000045" w14:textId="77777777" w:rsidR="001657D3" w:rsidRDefault="001657D3">
      <w:pPr>
        <w:tabs>
          <w:tab w:val="left" w:pos="340"/>
        </w:tabs>
        <w:spacing w:line="276" w:lineRule="auto"/>
        <w:rPr>
          <w:rFonts w:ascii="Bookman Old Style" w:eastAsia="Bookman Old Style" w:hAnsi="Bookman Old Style" w:cs="Bookman Old Style"/>
          <w:b/>
          <w:sz w:val="22"/>
          <w:szCs w:val="22"/>
        </w:rPr>
      </w:pPr>
    </w:p>
    <w:p w14:paraId="00000046" w14:textId="77777777" w:rsidR="001657D3"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Faglig lytning, side 12-15</w:t>
      </w:r>
    </w:p>
    <w:p w14:paraId="00000047"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skal nu lytte til podcasten </w:t>
      </w:r>
      <w:r>
        <w:rPr>
          <w:rFonts w:ascii="Bookman Old Style" w:eastAsia="Bookman Old Style" w:hAnsi="Bookman Old Style" w:cs="Bookman Old Style"/>
          <w:i/>
          <w:sz w:val="22"/>
          <w:szCs w:val="22"/>
        </w:rPr>
        <w:t>Gletsjeren der bringer liv.</w:t>
      </w:r>
      <w:r>
        <w:rPr>
          <w:rFonts w:ascii="Bookman Old Style" w:eastAsia="Bookman Old Style" w:hAnsi="Bookman Old Style" w:cs="Bookman Old Style"/>
          <w:sz w:val="22"/>
          <w:szCs w:val="22"/>
        </w:rPr>
        <w:t xml:space="preserve"> De finder podcasten ved at klikke på billedet på side 13. På side 12 står der en kort tekst med en introduktion til podcasten samt en kort vejledning til hvordan eleverne skal arbejde med faglig lytning. </w:t>
      </w:r>
    </w:p>
    <w:p w14:paraId="00000048"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49"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Det anbefales at lade eleverne lytte parvis eller i mindre grupper. Lad gerne eleverne bruge nogle minutter på at tale om det, de har hørt, inden de går i gang med arbejdet på side 14-15.</w:t>
      </w:r>
    </w:p>
    <w:p w14:paraId="0000004A"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4B"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14-15 skal eleverne lave et resumé af det de har hørt i podcasten. Det kan de vælge at gøre på forskellige måder; de kan vælge en eller flere. </w:t>
      </w:r>
    </w:p>
    <w:p w14:paraId="0000004C" w14:textId="77777777" w:rsidR="001657D3" w:rsidRDefault="00000000">
      <w:pPr>
        <w:numPr>
          <w:ilvl w:val="0"/>
          <w:numId w:val="3"/>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skrive en tekst</w:t>
      </w:r>
    </w:p>
    <w:p w14:paraId="0000004D" w14:textId="77777777" w:rsidR="001657D3" w:rsidRDefault="00000000">
      <w:pPr>
        <w:numPr>
          <w:ilvl w:val="0"/>
          <w:numId w:val="3"/>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indspille en lydfil</w:t>
      </w:r>
    </w:p>
    <w:p w14:paraId="0000004E" w14:textId="77777777" w:rsidR="001657D3" w:rsidRDefault="00000000">
      <w:pPr>
        <w:numPr>
          <w:ilvl w:val="0"/>
          <w:numId w:val="3"/>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lave en model/tegning</w:t>
      </w:r>
    </w:p>
    <w:p w14:paraId="0000004F" w14:textId="77777777" w:rsidR="001657D3" w:rsidRDefault="00000000">
      <w:pPr>
        <w:numPr>
          <w:ilvl w:val="0"/>
          <w:numId w:val="3"/>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noget helt andet som de er vant til at arbejde med i forhold til resumé og notatteknik</w:t>
      </w:r>
    </w:p>
    <w:p w14:paraId="00000050" w14:textId="77777777" w:rsidR="001657D3" w:rsidRDefault="001657D3">
      <w:pPr>
        <w:tabs>
          <w:tab w:val="left" w:pos="340"/>
        </w:tabs>
        <w:spacing w:line="276" w:lineRule="auto"/>
        <w:ind w:left="340"/>
        <w:rPr>
          <w:rFonts w:ascii="Bookman Old Style" w:eastAsia="Bookman Old Style" w:hAnsi="Bookman Old Style" w:cs="Bookman Old Style"/>
          <w:sz w:val="22"/>
          <w:szCs w:val="22"/>
        </w:rPr>
      </w:pPr>
    </w:p>
    <w:p w14:paraId="00000052" w14:textId="65DA10E6"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Indspilning af lydoptagelse,</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indsættelse af billeder</w:t>
      </w:r>
      <w:r>
        <w:rPr>
          <w:rFonts w:ascii="Bookman Old Style" w:eastAsia="Bookman Old Style" w:hAnsi="Bookman Old Style" w:cs="Bookman Old Style"/>
          <w:sz w:val="22"/>
          <w:szCs w:val="22"/>
        </w:rPr>
        <w:t xml:space="preserve"> og </w:t>
      </w:r>
      <w:r>
        <w:rPr>
          <w:rFonts w:ascii="Bookman Old Style" w:eastAsia="Bookman Old Style" w:hAnsi="Bookman Old Style" w:cs="Bookman Old Style"/>
          <w:i/>
          <w:sz w:val="22"/>
          <w:szCs w:val="22"/>
        </w:rPr>
        <w:t>tekst</w:t>
      </w:r>
      <w:r>
        <w:rPr>
          <w:rFonts w:ascii="Bookman Old Style" w:eastAsia="Bookman Old Style" w:hAnsi="Bookman Old Style" w:cs="Bookman Old Style"/>
          <w:sz w:val="22"/>
          <w:szCs w:val="22"/>
        </w:rPr>
        <w: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se instruktion 1, 2 og 3 </w:t>
      </w:r>
      <w:hyperlink r:id="rId7" w:history="1">
        <w:r w:rsidRPr="00516FCA">
          <w:rPr>
            <w:rStyle w:val="Hyperlink"/>
            <w:rFonts w:ascii="Bookman Old Style" w:eastAsia="Bookman Old Style" w:hAnsi="Bookman Old Style" w:cs="Bookman Old Style"/>
            <w:sz w:val="22"/>
            <w:szCs w:val="22"/>
          </w:rPr>
          <w:t>he</w:t>
        </w:r>
        <w:r w:rsidRPr="00516FCA">
          <w:rPr>
            <w:rStyle w:val="Hyperlink"/>
            <w:rFonts w:ascii="Bookman Old Style" w:eastAsia="Bookman Old Style" w:hAnsi="Bookman Old Style" w:cs="Bookman Old Style"/>
            <w:sz w:val="22"/>
            <w:szCs w:val="22"/>
          </w:rPr>
          <w:t>r</w:t>
        </w:r>
      </w:hyperlink>
      <w:r>
        <w:rPr>
          <w:rFonts w:ascii="Bookman Old Style" w:eastAsia="Bookman Old Style" w:hAnsi="Bookman Old Style" w:cs="Bookman Old Style"/>
          <w:sz w:val="22"/>
          <w:szCs w:val="22"/>
        </w:rPr>
        <w:t xml:space="preserve">. </w:t>
      </w:r>
    </w:p>
    <w:p w14:paraId="00000053"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54"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Mit opslagsværk, side 16-17</w:t>
      </w:r>
    </w:p>
    <w:p w14:paraId="00000055"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 skal nu lave en fælles opsamling i klassen hvor I gennemgår elevernes arbejde med siderne 14-15.</w:t>
      </w:r>
    </w:p>
    <w:p w14:paraId="00000056" w14:textId="77777777" w:rsidR="001657D3" w:rsidRDefault="001657D3">
      <w:pPr>
        <w:spacing w:line="276" w:lineRule="auto"/>
        <w:rPr>
          <w:rFonts w:ascii="Bookman Old Style" w:eastAsia="Bookman Old Style" w:hAnsi="Bookman Old Style" w:cs="Bookman Old Style"/>
          <w:sz w:val="22"/>
          <w:szCs w:val="22"/>
        </w:rPr>
      </w:pPr>
    </w:p>
    <w:p w14:paraId="00000057"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Den fælles opsamling skal forberede eleverne således at de kan lave deres eget opslagsværk, som de kan vende tilbage til undervejs i arbejdet med podcasten. </w:t>
      </w:r>
    </w:p>
    <w:p w14:paraId="00000058" w14:textId="77777777" w:rsidR="001657D3" w:rsidRDefault="001657D3">
      <w:pPr>
        <w:spacing w:line="276" w:lineRule="auto"/>
        <w:rPr>
          <w:rFonts w:ascii="Bookman Old Style" w:eastAsia="Bookman Old Style" w:hAnsi="Bookman Old Style" w:cs="Bookman Old Style"/>
          <w:sz w:val="22"/>
          <w:szCs w:val="22"/>
        </w:rPr>
      </w:pPr>
    </w:p>
    <w:p w14:paraId="00000059"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På siderne 16-17 skal eleverne forklare betydningen af de nøgleord og fagbegreber, som I sammen gennemgår. De vælger selv om der skal anvendes tekst, lyd, billede, tegning, eller en kombination heraf. Deres produkter vil indgå i det videre arbejde med podcasten.</w:t>
      </w:r>
    </w:p>
    <w:p w14:paraId="0000005A" w14:textId="77777777" w:rsidR="001657D3" w:rsidRDefault="001657D3">
      <w:pPr>
        <w:spacing w:line="276" w:lineRule="auto"/>
        <w:rPr>
          <w:rFonts w:ascii="Bookman Old Style" w:eastAsia="Bookman Old Style" w:hAnsi="Bookman Old Style" w:cs="Bookman Old Style"/>
          <w:sz w:val="22"/>
          <w:szCs w:val="22"/>
        </w:rPr>
      </w:pPr>
    </w:p>
    <w:p w14:paraId="0000005B"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Vi anbefaler at du starter med at bede eleverne om at komme med de nøgleord og eventuelt fagbegreber, som de har hørt i podcasten. Bagefter supplerer du med følgende nøgleord og fagbegreber, der er centrale i podcasten og vigtige i det videre arbejde.</w:t>
      </w:r>
    </w:p>
    <w:p w14:paraId="0000005C" w14:textId="77777777" w:rsidR="001657D3" w:rsidRDefault="001657D3">
      <w:pPr>
        <w:spacing w:line="276" w:lineRule="auto"/>
        <w:rPr>
          <w:rFonts w:ascii="Bookman Old Style" w:eastAsia="Bookman Old Style" w:hAnsi="Bookman Old Style" w:cs="Bookman Old Style"/>
          <w:sz w:val="22"/>
          <w:szCs w:val="22"/>
        </w:rPr>
      </w:pPr>
    </w:p>
    <w:p w14:paraId="0000005D" w14:textId="77777777" w:rsidR="001657D3" w:rsidRDefault="00000000">
      <w:pPr>
        <w:numPr>
          <w:ilvl w:val="0"/>
          <w:numId w:val="1"/>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 xml:space="preserve">Gletsjer </w:t>
      </w:r>
      <w:r>
        <w:rPr>
          <w:rFonts w:ascii="Bookman Old Style" w:eastAsia="Bookman Old Style" w:hAnsi="Bookman Old Style" w:cs="Bookman Old Style"/>
          <w:sz w:val="22"/>
          <w:szCs w:val="22"/>
        </w:rPr>
        <w:t xml:space="preserve">– ordet gletsjer betyder “strøm af is”. En gletsjer er en større ismasse i bevægelse. Når vægten fra ny sne lægger sig tilstrækkelig tungt på indlandsisen, bliver den nederste is presset ud i retning af kysten. Den isstrøm, der opstår, kalder man en gletsjer. </w:t>
      </w:r>
    </w:p>
    <w:p w14:paraId="0000005E" w14:textId="77777777" w:rsidR="001657D3" w:rsidRDefault="001657D3">
      <w:pPr>
        <w:tabs>
          <w:tab w:val="left" w:pos="340"/>
        </w:tabs>
        <w:spacing w:line="276" w:lineRule="auto"/>
        <w:ind w:left="1440"/>
        <w:rPr>
          <w:rFonts w:ascii="Bookman Old Style" w:eastAsia="Bookman Old Style" w:hAnsi="Bookman Old Style" w:cs="Bookman Old Style"/>
          <w:sz w:val="22"/>
          <w:szCs w:val="22"/>
        </w:rPr>
      </w:pPr>
    </w:p>
    <w:p w14:paraId="0000005F"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lastRenderedPageBreak/>
        <w:t>Hvordan tror I at en gletsjer bringer liv?</w:t>
      </w:r>
    </w:p>
    <w:p w14:paraId="00000060" w14:textId="77777777" w:rsidR="001657D3" w:rsidRDefault="001657D3">
      <w:pPr>
        <w:rPr>
          <w:rFonts w:ascii="Bookman Old Style" w:eastAsia="Bookman Old Style" w:hAnsi="Bookman Old Style" w:cs="Bookman Old Style"/>
          <w:sz w:val="22"/>
          <w:szCs w:val="22"/>
        </w:rPr>
      </w:pPr>
    </w:p>
    <w:p w14:paraId="00000061" w14:textId="77777777" w:rsidR="001657D3" w:rsidRDefault="00000000">
      <w:pPr>
        <w:keepNext/>
        <w:numPr>
          <w:ilvl w:val="0"/>
          <w:numId w:val="8"/>
        </w:numPr>
        <w:tabs>
          <w:tab w:val="left" w:pos="340"/>
        </w:tabs>
        <w:spacing w:line="276" w:lineRule="auto"/>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 xml:space="preserve">Kælvning </w:t>
      </w:r>
      <w:r>
        <w:rPr>
          <w:rFonts w:ascii="Bookman Old Style" w:eastAsia="Bookman Old Style" w:hAnsi="Bookman Old Style" w:cs="Bookman Old Style"/>
          <w:sz w:val="22"/>
          <w:szCs w:val="22"/>
        </w:rPr>
        <w:t xml:space="preserve">– når isblokke ved gletsjerfronten falder i havet på grund af tyngdekraften, kaldes det </w:t>
      </w:r>
      <w:r>
        <w:rPr>
          <w:rFonts w:ascii="Bookman Old Style" w:eastAsia="Bookman Old Style" w:hAnsi="Bookman Old Style" w:cs="Bookman Old Style"/>
          <w:i/>
          <w:sz w:val="22"/>
          <w:szCs w:val="22"/>
        </w:rPr>
        <w:t>kælvning</w:t>
      </w:r>
      <w:r>
        <w:rPr>
          <w:rFonts w:ascii="Bookman Old Style" w:eastAsia="Bookman Old Style" w:hAnsi="Bookman Old Style" w:cs="Bookman Old Style"/>
          <w:sz w:val="22"/>
          <w:szCs w:val="22"/>
        </w:rPr>
        <w:t>. Man kan sige gletsjeren ”føder” isfjelde og isskosser. De store kælvninger, hvor store dele af gletsjerfronten løsnes, sker kun nogle få gange i løbet af sommeren, men små stykker is brækker hele tiden af kanten og kan ses året rundt.</w:t>
      </w:r>
    </w:p>
    <w:p w14:paraId="00000062" w14:textId="77777777" w:rsidR="001657D3" w:rsidRDefault="001657D3">
      <w:pPr>
        <w:keepNext/>
        <w:tabs>
          <w:tab w:val="left" w:pos="340"/>
        </w:tabs>
        <w:spacing w:line="276" w:lineRule="auto"/>
        <w:ind w:left="1440"/>
        <w:rPr>
          <w:rFonts w:ascii="Bookman Old Style" w:eastAsia="Bookman Old Style" w:hAnsi="Bookman Old Style" w:cs="Bookman Old Style"/>
          <w:sz w:val="22"/>
          <w:szCs w:val="22"/>
        </w:rPr>
      </w:pPr>
    </w:p>
    <w:p w14:paraId="00000063"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Hvorfor tror I at det kun er om sommeren at store dele af gletsjerfronten brækker af?</w:t>
      </w:r>
    </w:p>
    <w:p w14:paraId="00000064"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65" w14:textId="77777777" w:rsidR="001657D3" w:rsidRDefault="00000000">
      <w:pPr>
        <w:numPr>
          <w:ilvl w:val="0"/>
          <w:numId w:val="8"/>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 xml:space="preserve">Cyklus </w:t>
      </w:r>
      <w:r>
        <w:rPr>
          <w:rFonts w:ascii="Bookman Old Style" w:eastAsia="Bookman Old Style" w:hAnsi="Bookman Old Style" w:cs="Bookman Old Style"/>
          <w:sz w:val="22"/>
          <w:szCs w:val="22"/>
        </w:rPr>
        <w:t xml:space="preserve">– er karakteriseret ved, at noget mere eller mindre regelmæssigt vender tilbage, gentager sig. </w:t>
      </w:r>
    </w:p>
    <w:p w14:paraId="00000066" w14:textId="77777777" w:rsidR="001657D3" w:rsidRDefault="00000000">
      <w:pPr>
        <w:tabs>
          <w:tab w:val="left" w:pos="340"/>
        </w:tabs>
        <w:spacing w:line="276" w:lineRule="auto"/>
        <w:ind w:left="144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Isen har en cyklus. Isens bevægelser påvirkes af årstidernes kulde og varme. </w:t>
      </w:r>
    </w:p>
    <w:p w14:paraId="00000067" w14:textId="77777777" w:rsidR="001657D3" w:rsidRDefault="001657D3">
      <w:pPr>
        <w:tabs>
          <w:tab w:val="left" w:pos="340"/>
        </w:tabs>
        <w:spacing w:line="276" w:lineRule="auto"/>
        <w:rPr>
          <w:rFonts w:ascii="Bookman Old Style" w:eastAsia="Bookman Old Style" w:hAnsi="Bookman Old Style" w:cs="Bookman Old Style"/>
          <w:i/>
          <w:sz w:val="22"/>
          <w:szCs w:val="22"/>
        </w:rPr>
      </w:pPr>
    </w:p>
    <w:p w14:paraId="00000068"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Hvornår er gletsjeren mest aktiv, og hvornår går gletsjeren næsten i stå? Hvorfor mon?</w:t>
      </w:r>
    </w:p>
    <w:p w14:paraId="00000069" w14:textId="77777777" w:rsidR="001657D3" w:rsidRDefault="001657D3">
      <w:pPr>
        <w:tabs>
          <w:tab w:val="left" w:pos="340"/>
        </w:tabs>
        <w:spacing w:line="276" w:lineRule="auto"/>
        <w:ind w:left="1440"/>
        <w:rPr>
          <w:rFonts w:ascii="Bookman Old Style" w:eastAsia="Bookman Old Style" w:hAnsi="Bookman Old Style" w:cs="Bookman Old Style"/>
          <w:sz w:val="22"/>
          <w:szCs w:val="22"/>
        </w:rPr>
      </w:pPr>
    </w:p>
    <w:p w14:paraId="0000006A" w14:textId="77777777" w:rsidR="001657D3" w:rsidRDefault="00000000">
      <w:pPr>
        <w:numPr>
          <w:ilvl w:val="0"/>
          <w:numId w:val="8"/>
        </w:num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 xml:space="preserve">Dyrelivet </w:t>
      </w:r>
      <w:r>
        <w:rPr>
          <w:rFonts w:ascii="Bookman Old Style" w:eastAsia="Bookman Old Style" w:hAnsi="Bookman Old Style" w:cs="Bookman Old Style"/>
          <w:sz w:val="22"/>
          <w:szCs w:val="22"/>
        </w:rPr>
        <w:t xml:space="preserve">– ved </w:t>
      </w:r>
      <w:proofErr w:type="spellStart"/>
      <w:r>
        <w:rPr>
          <w:rFonts w:ascii="Bookman Old Style" w:eastAsia="Bookman Old Style" w:hAnsi="Bookman Old Style" w:cs="Bookman Old Style"/>
          <w:sz w:val="22"/>
          <w:szCs w:val="22"/>
        </w:rPr>
        <w:t>Isfjorden</w:t>
      </w:r>
      <w:proofErr w:type="spellEnd"/>
      <w:r>
        <w:rPr>
          <w:rFonts w:ascii="Bookman Old Style" w:eastAsia="Bookman Old Style" w:hAnsi="Bookman Old Style" w:cs="Bookman Old Style"/>
          <w:sz w:val="22"/>
          <w:szCs w:val="22"/>
        </w:rPr>
        <w:t xml:space="preserve"> er dyrelivet meget anderledes end andre steder i verden. Det er fordi der er lange perioder uden sollys og med meget lave temperaturer. </w:t>
      </w:r>
    </w:p>
    <w:p w14:paraId="0000006B" w14:textId="77777777" w:rsidR="001657D3" w:rsidRDefault="001657D3">
      <w:pPr>
        <w:tabs>
          <w:tab w:val="left" w:pos="340"/>
        </w:tabs>
        <w:spacing w:line="276" w:lineRule="auto"/>
        <w:rPr>
          <w:rFonts w:ascii="Bookman Old Style" w:eastAsia="Bookman Old Style" w:hAnsi="Bookman Old Style" w:cs="Bookman Old Style"/>
          <w:i/>
          <w:sz w:val="22"/>
          <w:szCs w:val="22"/>
        </w:rPr>
      </w:pPr>
    </w:p>
    <w:p w14:paraId="0000006C" w14:textId="77777777" w:rsidR="001657D3" w:rsidRDefault="00000000">
      <w:pPr>
        <w:tabs>
          <w:tab w:val="left" w:pos="340"/>
        </w:tabs>
        <w:spacing w:line="276" w:lineRule="auto"/>
        <w:rPr>
          <w:color w:val="1F3863"/>
        </w:rPr>
      </w:pPr>
      <w:r>
        <w:rPr>
          <w:rFonts w:ascii="Bookman Old Style" w:eastAsia="Bookman Old Style" w:hAnsi="Bookman Old Style" w:cs="Bookman Old Style"/>
          <w:i/>
          <w:sz w:val="22"/>
          <w:szCs w:val="22"/>
        </w:rPr>
        <w:t xml:space="preserve">Hvordan er dyrelivet årstidsbestemt, der hvor du bor? </w:t>
      </w:r>
    </w:p>
    <w:p w14:paraId="0000006D" w14:textId="77777777" w:rsidR="001657D3" w:rsidRDefault="001657D3">
      <w:pPr>
        <w:tabs>
          <w:tab w:val="left" w:pos="340"/>
        </w:tabs>
        <w:spacing w:line="276" w:lineRule="auto"/>
        <w:rPr>
          <w:color w:val="1F3863"/>
        </w:rPr>
      </w:pPr>
    </w:p>
    <w:p w14:paraId="0000006E" w14:textId="288828F3" w:rsidR="001657D3" w:rsidRDefault="00000000">
      <w:pPr>
        <w:tabs>
          <w:tab w:val="left" w:pos="340"/>
        </w:tabs>
        <w:spacing w:line="276" w:lineRule="auto"/>
        <w:rPr>
          <w:color w:val="1F3863"/>
        </w:rPr>
      </w:pPr>
      <w:r>
        <w:rPr>
          <w:rFonts w:ascii="Bookman Old Style" w:eastAsia="Bookman Old Style" w:hAnsi="Bookman Old Style" w:cs="Bookman Old Style"/>
          <w:i/>
          <w:sz w:val="22"/>
          <w:szCs w:val="22"/>
        </w:rPr>
        <w:t>Indspilning af lydoptagelse,</w:t>
      </w: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indsættelse af billeder</w:t>
      </w:r>
      <w:r>
        <w:rPr>
          <w:rFonts w:ascii="Bookman Old Style" w:eastAsia="Bookman Old Style" w:hAnsi="Bookman Old Style" w:cs="Bookman Old Style"/>
          <w:sz w:val="22"/>
          <w:szCs w:val="22"/>
        </w:rPr>
        <w:t xml:space="preserve"> og </w:t>
      </w:r>
      <w:r>
        <w:rPr>
          <w:rFonts w:ascii="Bookman Old Style" w:eastAsia="Bookman Old Style" w:hAnsi="Bookman Old Style" w:cs="Bookman Old Style"/>
          <w:i/>
          <w:sz w:val="22"/>
          <w:szCs w:val="22"/>
        </w:rPr>
        <w:t>tekst</w:t>
      </w:r>
      <w:r>
        <w:rPr>
          <w:rFonts w:ascii="Bookman Old Style" w:eastAsia="Bookman Old Style" w:hAnsi="Bookman Old Style" w:cs="Bookman Old Style"/>
          <w:sz w:val="22"/>
          <w:szCs w:val="22"/>
        </w:rPr>
        <w: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se instruktion 1, 2 og 3 </w:t>
      </w:r>
      <w:hyperlink r:id="rId8" w:history="1">
        <w:r w:rsidRPr="00516FCA">
          <w:rPr>
            <w:rStyle w:val="Hyperlink"/>
            <w:rFonts w:ascii="Bookman Old Style" w:eastAsia="Bookman Old Style" w:hAnsi="Bookman Old Style" w:cs="Bookman Old Style"/>
            <w:sz w:val="22"/>
            <w:szCs w:val="22"/>
          </w:rPr>
          <w:t>he</w:t>
        </w:r>
        <w:r w:rsidRPr="00516FCA">
          <w:rPr>
            <w:rStyle w:val="Hyperlink"/>
            <w:rFonts w:ascii="Bookman Old Style" w:eastAsia="Bookman Old Style" w:hAnsi="Bookman Old Style" w:cs="Bookman Old Style"/>
            <w:sz w:val="22"/>
            <w:szCs w:val="22"/>
          </w:rPr>
          <w:t>r</w:t>
        </w:r>
      </w:hyperlink>
      <w:r>
        <w:rPr>
          <w:rFonts w:ascii="Bookman Old Style" w:eastAsia="Bookman Old Style" w:hAnsi="Bookman Old Style" w:cs="Bookman Old Style"/>
          <w:sz w:val="22"/>
          <w:szCs w:val="22"/>
        </w:rPr>
        <w:t xml:space="preserve">. </w:t>
      </w:r>
    </w:p>
    <w:p w14:paraId="0000006F" w14:textId="77777777" w:rsidR="001657D3" w:rsidRDefault="001657D3">
      <w:pPr>
        <w:spacing w:before="160"/>
        <w:rPr>
          <w:color w:val="1F3863"/>
        </w:rPr>
      </w:pPr>
    </w:p>
    <w:p w14:paraId="00000070"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Ilulissat </w:t>
      </w:r>
      <w:proofErr w:type="spellStart"/>
      <w:r>
        <w:rPr>
          <w:rFonts w:ascii="Bookman Old Style" w:eastAsia="Bookman Old Style" w:hAnsi="Bookman Old Style" w:cs="Bookman Old Style"/>
          <w:b/>
          <w:sz w:val="22"/>
          <w:szCs w:val="22"/>
        </w:rPr>
        <w:t>Isfjord</w:t>
      </w:r>
      <w:proofErr w:type="spellEnd"/>
      <w:r>
        <w:rPr>
          <w:rFonts w:ascii="Bookman Old Style" w:eastAsia="Bookman Old Style" w:hAnsi="Bookman Old Style" w:cs="Bookman Old Style"/>
          <w:b/>
          <w:sz w:val="22"/>
          <w:szCs w:val="22"/>
        </w:rPr>
        <w:t>, side 18-21</w:t>
      </w:r>
    </w:p>
    <w:p w14:paraId="00000071"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skal nu arbejde med faglig læsning og Ilulissat </w:t>
      </w:r>
      <w:proofErr w:type="spellStart"/>
      <w:r>
        <w:rPr>
          <w:rFonts w:ascii="Bookman Old Style" w:eastAsia="Bookman Old Style" w:hAnsi="Bookman Old Style" w:cs="Bookman Old Style"/>
          <w:sz w:val="22"/>
          <w:szCs w:val="22"/>
        </w:rPr>
        <w:t>Isfjord</w:t>
      </w:r>
      <w:proofErr w:type="spellEnd"/>
      <w:r>
        <w:rPr>
          <w:rFonts w:ascii="Bookman Old Style" w:eastAsia="Bookman Old Style" w:hAnsi="Bookman Old Style" w:cs="Bookman Old Style"/>
          <w:sz w:val="22"/>
          <w:szCs w:val="22"/>
        </w:rPr>
        <w:t xml:space="preserve"> hvor Malik flyver turister hen for at se gletsjeren </w:t>
      </w:r>
      <w:proofErr w:type="spellStart"/>
      <w:r>
        <w:rPr>
          <w:rFonts w:ascii="Bookman Old Style" w:eastAsia="Bookman Old Style" w:hAnsi="Bookman Old Style" w:cs="Bookman Old Style"/>
          <w:sz w:val="22"/>
          <w:szCs w:val="22"/>
        </w:rPr>
        <w:t>Sermeq</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Kujalleq</w:t>
      </w:r>
      <w:proofErr w:type="spellEnd"/>
      <w:r>
        <w:rPr>
          <w:rFonts w:ascii="Bookman Old Style" w:eastAsia="Bookman Old Style" w:hAnsi="Bookman Old Style" w:cs="Bookman Old Style"/>
          <w:sz w:val="22"/>
          <w:szCs w:val="22"/>
        </w:rPr>
        <w:t xml:space="preserve">. </w:t>
      </w:r>
    </w:p>
    <w:p w14:paraId="00000072" w14:textId="77777777" w:rsidR="001657D3" w:rsidRDefault="001657D3">
      <w:pPr>
        <w:spacing w:line="276" w:lineRule="auto"/>
        <w:rPr>
          <w:rFonts w:ascii="Bookman Old Style" w:eastAsia="Bookman Old Style" w:hAnsi="Bookman Old Style" w:cs="Bookman Old Style"/>
          <w:sz w:val="22"/>
          <w:szCs w:val="22"/>
        </w:rPr>
      </w:pPr>
    </w:p>
    <w:p w14:paraId="00000073" w14:textId="77777777" w:rsidR="001657D3"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18 er der et link til </w:t>
      </w:r>
      <w:hyperlink r:id="rId9">
        <w:r>
          <w:rPr>
            <w:rFonts w:ascii="Bookman Old Style" w:eastAsia="Bookman Old Style" w:hAnsi="Bookman Old Style" w:cs="Bookman Old Style"/>
            <w:color w:val="1155CC"/>
            <w:sz w:val="22"/>
            <w:szCs w:val="22"/>
            <w:u w:val="single"/>
          </w:rPr>
          <w:t xml:space="preserve">Kvikguide til Ilulissat </w:t>
        </w:r>
        <w:proofErr w:type="spellStart"/>
        <w:r>
          <w:rPr>
            <w:rFonts w:ascii="Bookman Old Style" w:eastAsia="Bookman Old Style" w:hAnsi="Bookman Old Style" w:cs="Bookman Old Style"/>
            <w:color w:val="1155CC"/>
            <w:sz w:val="22"/>
            <w:szCs w:val="22"/>
            <w:u w:val="single"/>
          </w:rPr>
          <w:t>Isfjord</w:t>
        </w:r>
        <w:proofErr w:type="spellEnd"/>
      </w:hyperlink>
      <w:r>
        <w:rPr>
          <w:rFonts w:ascii="Bookman Old Style" w:eastAsia="Bookman Old Style" w:hAnsi="Bookman Old Style" w:cs="Bookman Old Style"/>
          <w:sz w:val="22"/>
          <w:szCs w:val="22"/>
        </w:rPr>
        <w:t xml:space="preserve"> fra geus.dk, hvor der er tekst og billeder med omdrejningspunkt i Ilulissat </w:t>
      </w:r>
      <w:proofErr w:type="spellStart"/>
      <w:r>
        <w:rPr>
          <w:rFonts w:ascii="Bookman Old Style" w:eastAsia="Bookman Old Style" w:hAnsi="Bookman Old Style" w:cs="Bookman Old Style"/>
          <w:sz w:val="22"/>
          <w:szCs w:val="22"/>
        </w:rPr>
        <w:t>Isfjord</w:t>
      </w:r>
      <w:proofErr w:type="spellEnd"/>
      <w:r>
        <w:rPr>
          <w:rFonts w:ascii="Bookman Old Style" w:eastAsia="Bookman Old Style" w:hAnsi="Bookman Old Style" w:cs="Bookman Old Style"/>
          <w:sz w:val="22"/>
          <w:szCs w:val="22"/>
        </w:rPr>
        <w:t xml:space="preserve">. Det første billede viser gletsjeren, </w:t>
      </w:r>
      <w:proofErr w:type="spellStart"/>
      <w:r>
        <w:rPr>
          <w:rFonts w:ascii="Bookman Old Style" w:eastAsia="Bookman Old Style" w:hAnsi="Bookman Old Style" w:cs="Bookman Old Style"/>
          <w:sz w:val="22"/>
          <w:szCs w:val="22"/>
        </w:rPr>
        <w:t>Sermeq</w:t>
      </w:r>
      <w:proofErr w:type="spellEnd"/>
      <w:r>
        <w:rPr>
          <w:rFonts w:ascii="Bookman Old Style" w:eastAsia="Bookman Old Style" w:hAnsi="Bookman Old Style" w:cs="Bookman Old Style"/>
          <w:sz w:val="22"/>
          <w:szCs w:val="22"/>
        </w:rPr>
        <w:t xml:space="preserve"> </w:t>
      </w:r>
      <w:proofErr w:type="spellStart"/>
      <w:r>
        <w:rPr>
          <w:rFonts w:ascii="Bookman Old Style" w:eastAsia="Bookman Old Style" w:hAnsi="Bookman Old Style" w:cs="Bookman Old Style"/>
          <w:sz w:val="22"/>
          <w:szCs w:val="22"/>
        </w:rPr>
        <w:t>Kujalleq</w:t>
      </w:r>
      <w:proofErr w:type="spellEnd"/>
      <w:r>
        <w:rPr>
          <w:rFonts w:ascii="Bookman Old Style" w:eastAsia="Bookman Old Style" w:hAnsi="Bookman Old Style" w:cs="Bookman Old Style"/>
          <w:sz w:val="22"/>
          <w:szCs w:val="22"/>
        </w:rPr>
        <w:t>.</w:t>
      </w:r>
    </w:p>
    <w:p w14:paraId="00000074" w14:textId="77777777" w:rsidR="001657D3" w:rsidRDefault="001657D3">
      <w:pPr>
        <w:rPr>
          <w:rFonts w:ascii="Bookman Old Style" w:eastAsia="Bookman Old Style" w:hAnsi="Bookman Old Style" w:cs="Bookman Old Style"/>
          <w:sz w:val="22"/>
          <w:szCs w:val="22"/>
        </w:rPr>
      </w:pPr>
    </w:p>
    <w:p w14:paraId="00000075"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skal i makkerpar eller mindre grupper læse teksten på hjemmesiden. Der vil være en del fagbegreber og </w:t>
      </w:r>
      <w:proofErr w:type="spellStart"/>
      <w:r>
        <w:rPr>
          <w:rFonts w:ascii="Bookman Old Style" w:eastAsia="Bookman Old Style" w:hAnsi="Bookman Old Style" w:cs="Bookman Old Style"/>
          <w:sz w:val="22"/>
          <w:szCs w:val="22"/>
        </w:rPr>
        <w:t>førfaglige</w:t>
      </w:r>
      <w:proofErr w:type="spellEnd"/>
      <w:r>
        <w:rPr>
          <w:rFonts w:ascii="Bookman Old Style" w:eastAsia="Bookman Old Style" w:hAnsi="Bookman Old Style" w:cs="Bookman Old Style"/>
          <w:sz w:val="22"/>
          <w:szCs w:val="22"/>
        </w:rPr>
        <w:t xml:space="preserve"> ord som eleverne muligvis ikke kender. De ord skal de slå op og skrive ind på side 19 undervejs som de møder dem i teksten. </w:t>
      </w:r>
    </w:p>
    <w:p w14:paraId="00000076"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Mind eleverne om, at de også skal huske at læse billedteksterne.</w:t>
      </w:r>
    </w:p>
    <w:p w14:paraId="00000077" w14:textId="77777777" w:rsidR="001657D3" w:rsidRDefault="001657D3">
      <w:pPr>
        <w:spacing w:line="276" w:lineRule="auto"/>
        <w:rPr>
          <w:rFonts w:ascii="Bookman Old Style" w:eastAsia="Bookman Old Style" w:hAnsi="Bookman Old Style" w:cs="Bookman Old Style"/>
          <w:sz w:val="22"/>
          <w:szCs w:val="22"/>
        </w:rPr>
      </w:pPr>
    </w:p>
    <w:p w14:paraId="00000078" w14:textId="77777777" w:rsidR="001657D3" w:rsidRDefault="00000000">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20-21 er der otte talebobler med spørgsmål til teksten som eleverne skal besvare efter de har læst teksten og slået ukendte ord op. De skal indtale en lydfil med svar til hvert spørgsmål. </w:t>
      </w:r>
    </w:p>
    <w:p w14:paraId="00000079" w14:textId="77777777" w:rsidR="001657D3" w:rsidRDefault="001657D3">
      <w:pPr>
        <w:spacing w:line="276" w:lineRule="auto"/>
        <w:rPr>
          <w:rFonts w:ascii="Bookman Old Style" w:eastAsia="Bookman Old Style" w:hAnsi="Bookman Old Style" w:cs="Bookman Old Style"/>
          <w:sz w:val="22"/>
          <w:szCs w:val="22"/>
        </w:rPr>
      </w:pPr>
    </w:p>
    <w:p w14:paraId="0000007A" w14:textId="4C032385"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Indspilning af lydoptagelse</w:t>
      </w:r>
      <w:r>
        <w:rPr>
          <w:rFonts w:ascii="Bookman Old Style" w:eastAsia="Bookman Old Style" w:hAnsi="Bookman Old Style" w:cs="Bookman Old Style"/>
          <w:sz w:val="22"/>
          <w:szCs w:val="22"/>
        </w:rPr>
        <w: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se instruktion 1 </w:t>
      </w:r>
      <w:hyperlink r:id="rId10" w:history="1">
        <w:r w:rsidRPr="00516FCA">
          <w:rPr>
            <w:rStyle w:val="Hyperlink"/>
            <w:rFonts w:ascii="Bookman Old Style" w:eastAsia="Bookman Old Style" w:hAnsi="Bookman Old Style" w:cs="Bookman Old Style"/>
            <w:sz w:val="22"/>
            <w:szCs w:val="22"/>
          </w:rPr>
          <w:t>h</w:t>
        </w:r>
        <w:r w:rsidRPr="00516FCA">
          <w:rPr>
            <w:rStyle w:val="Hyperlink"/>
            <w:rFonts w:ascii="Bookman Old Style" w:eastAsia="Bookman Old Style" w:hAnsi="Bookman Old Style" w:cs="Bookman Old Style"/>
            <w:sz w:val="22"/>
            <w:szCs w:val="22"/>
          </w:rPr>
          <w:t>e</w:t>
        </w:r>
        <w:r w:rsidRPr="00516FCA">
          <w:rPr>
            <w:rStyle w:val="Hyperlink"/>
            <w:rFonts w:ascii="Bookman Old Style" w:eastAsia="Bookman Old Style" w:hAnsi="Bookman Old Style" w:cs="Bookman Old Style"/>
            <w:sz w:val="22"/>
            <w:szCs w:val="22"/>
          </w:rPr>
          <w:t>r</w:t>
        </w:r>
      </w:hyperlink>
      <w:r>
        <w:rPr>
          <w:rFonts w:ascii="Bookman Old Style" w:eastAsia="Bookman Old Style" w:hAnsi="Bookman Old Style" w:cs="Bookman Old Style"/>
          <w:sz w:val="22"/>
          <w:szCs w:val="22"/>
        </w:rPr>
        <w:t>.</w:t>
      </w:r>
    </w:p>
    <w:p w14:paraId="2F769543" w14:textId="77777777" w:rsidR="00516FCA" w:rsidRDefault="00516FCA">
      <w:pPr>
        <w:tabs>
          <w:tab w:val="left" w:pos="340"/>
        </w:tabs>
        <w:spacing w:line="276" w:lineRule="auto"/>
        <w:rPr>
          <w:color w:val="1F3863"/>
        </w:rPr>
      </w:pPr>
    </w:p>
    <w:p w14:paraId="0000007B" w14:textId="77777777" w:rsidR="001657D3" w:rsidRDefault="001657D3">
      <w:pPr>
        <w:tabs>
          <w:tab w:val="left" w:pos="340"/>
        </w:tabs>
        <w:spacing w:line="276" w:lineRule="auto"/>
        <w:rPr>
          <w:color w:val="1F3863"/>
        </w:rPr>
      </w:pPr>
    </w:p>
    <w:p w14:paraId="0000007C"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lastRenderedPageBreak/>
        <w:t>Det rige dyreliv, side 22-27</w:t>
      </w:r>
    </w:p>
    <w:p w14:paraId="0000007D"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skal arbejde med det marine fødenet man finder ved </w:t>
      </w:r>
      <w:proofErr w:type="spellStart"/>
      <w:r>
        <w:rPr>
          <w:rFonts w:ascii="Bookman Old Style" w:eastAsia="Bookman Old Style" w:hAnsi="Bookman Old Style" w:cs="Bookman Old Style"/>
          <w:sz w:val="22"/>
          <w:szCs w:val="22"/>
        </w:rPr>
        <w:t>Isfjorden</w:t>
      </w:r>
      <w:proofErr w:type="spellEnd"/>
      <w:r>
        <w:rPr>
          <w:rFonts w:ascii="Bookman Old Style" w:eastAsia="Bookman Old Style" w:hAnsi="Bookman Old Style" w:cs="Bookman Old Style"/>
          <w:sz w:val="22"/>
          <w:szCs w:val="22"/>
        </w:rPr>
        <w:t xml:space="preserve">. </w:t>
      </w:r>
    </w:p>
    <w:p w14:paraId="0000007E" w14:textId="77777777" w:rsidR="001657D3" w:rsidRDefault="001657D3">
      <w:pPr>
        <w:spacing w:line="276" w:lineRule="auto"/>
        <w:rPr>
          <w:rFonts w:ascii="Bookman Old Style" w:eastAsia="Bookman Old Style" w:hAnsi="Bookman Old Style" w:cs="Bookman Old Style"/>
          <w:sz w:val="22"/>
          <w:szCs w:val="22"/>
        </w:rPr>
      </w:pPr>
    </w:p>
    <w:p w14:paraId="0000007F"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22-23 er der et eksempel på et fødenet i Grønland. På side 23 er der desuden fire spørgsmål. Tal om billedet og spørgsmålene fælles i klassen. Hvis der er tid til det, kan I prøve at tegne et fødenet fra et andet økosystem end det viste. F.eks. fra skoven, fra ørkenen eller andre steder. Når I har arbejdet med side 22-23, skal eleverne opdatere deres opslagsværk på side 16-17 med begrebet </w:t>
      </w:r>
      <w:r>
        <w:rPr>
          <w:rFonts w:ascii="Bookman Old Style" w:eastAsia="Bookman Old Style" w:hAnsi="Bookman Old Style" w:cs="Bookman Old Style"/>
          <w:i/>
          <w:sz w:val="22"/>
          <w:szCs w:val="22"/>
        </w:rPr>
        <w:t>fødenet</w:t>
      </w:r>
      <w:r>
        <w:rPr>
          <w:rFonts w:ascii="Bookman Old Style" w:eastAsia="Bookman Old Style" w:hAnsi="Bookman Old Style" w:cs="Bookman Old Style"/>
          <w:sz w:val="22"/>
          <w:szCs w:val="22"/>
        </w:rPr>
        <w:t xml:space="preserve">. </w:t>
      </w:r>
    </w:p>
    <w:p w14:paraId="00000080" w14:textId="77777777" w:rsidR="001657D3" w:rsidRDefault="001657D3">
      <w:pPr>
        <w:spacing w:line="276" w:lineRule="auto"/>
        <w:rPr>
          <w:rFonts w:ascii="Bookman Old Style" w:eastAsia="Bookman Old Style" w:hAnsi="Bookman Old Style" w:cs="Bookman Old Style"/>
          <w:sz w:val="22"/>
          <w:szCs w:val="22"/>
        </w:rPr>
      </w:pPr>
    </w:p>
    <w:p w14:paraId="00000081"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Når de har opdateret deres opslagsværk, skal de i mindre grupper arbejde videre med side 24-27.</w:t>
      </w:r>
    </w:p>
    <w:p w14:paraId="00000082" w14:textId="77777777" w:rsidR="001657D3" w:rsidRDefault="001657D3">
      <w:pPr>
        <w:spacing w:line="276" w:lineRule="auto"/>
        <w:rPr>
          <w:rFonts w:ascii="Bookman Old Style" w:eastAsia="Bookman Old Style" w:hAnsi="Bookman Old Style" w:cs="Bookman Old Style"/>
          <w:sz w:val="22"/>
          <w:szCs w:val="22"/>
        </w:rPr>
      </w:pPr>
    </w:p>
    <w:p w14:paraId="00000083"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24-25 er der elleve infobokse med viden om forskellige dyr, der indgår i det marine fødenet ved </w:t>
      </w:r>
      <w:proofErr w:type="spellStart"/>
      <w:r>
        <w:rPr>
          <w:rFonts w:ascii="Bookman Old Style" w:eastAsia="Bookman Old Style" w:hAnsi="Bookman Old Style" w:cs="Bookman Old Style"/>
          <w:sz w:val="22"/>
          <w:szCs w:val="22"/>
        </w:rPr>
        <w:t>Isfjorden</w:t>
      </w:r>
      <w:proofErr w:type="spellEnd"/>
      <w:r>
        <w:rPr>
          <w:rFonts w:ascii="Bookman Old Style" w:eastAsia="Bookman Old Style" w:hAnsi="Bookman Old Style" w:cs="Bookman Old Style"/>
          <w:sz w:val="22"/>
          <w:szCs w:val="22"/>
        </w:rPr>
        <w:t xml:space="preserve">. På side 26-27 er der billeder af dyrene fra side 24-25. </w:t>
      </w:r>
    </w:p>
    <w:p w14:paraId="00000084" w14:textId="77777777" w:rsidR="001657D3" w:rsidRDefault="001657D3">
      <w:pPr>
        <w:spacing w:line="276" w:lineRule="auto"/>
        <w:rPr>
          <w:rFonts w:ascii="Bookman Old Style" w:eastAsia="Bookman Old Style" w:hAnsi="Bookman Old Style" w:cs="Bookman Old Style"/>
          <w:sz w:val="22"/>
          <w:szCs w:val="22"/>
        </w:rPr>
      </w:pPr>
    </w:p>
    <w:p w14:paraId="00000085"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skal nu rykke rundt på billederne så det bliver til et fødenet. De skal bruge blyantværktøjet til at lavet pile så de passer ind i deres fødenet. </w:t>
      </w:r>
    </w:p>
    <w:p w14:paraId="00000086" w14:textId="77777777" w:rsidR="001657D3" w:rsidRDefault="001657D3">
      <w:pPr>
        <w:spacing w:line="276" w:lineRule="auto"/>
        <w:rPr>
          <w:rFonts w:ascii="Bookman Old Style" w:eastAsia="Bookman Old Style" w:hAnsi="Bookman Old Style" w:cs="Bookman Old Style"/>
          <w:sz w:val="22"/>
          <w:szCs w:val="22"/>
        </w:rPr>
      </w:pPr>
    </w:p>
    <w:p w14:paraId="00000087" w14:textId="1C3B20BB" w:rsidR="001657D3" w:rsidRDefault="00000000">
      <w:pPr>
        <w:tabs>
          <w:tab w:val="left" w:pos="340"/>
        </w:tabs>
        <w:spacing w:line="276" w:lineRule="auto"/>
        <w:rPr>
          <w:rFonts w:ascii="Bookman Old Style" w:eastAsia="Bookman Old Style" w:hAnsi="Bookman Old Style" w:cs="Bookman Old Style"/>
          <w:sz w:val="22"/>
          <w:szCs w:val="22"/>
          <w:highlight w:val="green"/>
        </w:rPr>
      </w:pPr>
      <w:r>
        <w:rPr>
          <w:rFonts w:ascii="Bookman Old Style" w:eastAsia="Bookman Old Style" w:hAnsi="Bookman Old Style" w:cs="Bookman Old Style"/>
          <w:i/>
          <w:sz w:val="22"/>
          <w:szCs w:val="22"/>
        </w:rPr>
        <w:t>Tegning med blyantværktøjet</w:t>
      </w:r>
      <w:r>
        <w:rPr>
          <w:rFonts w:ascii="Bookman Old Style" w:eastAsia="Bookman Old Style" w:hAnsi="Bookman Old Style" w:cs="Bookman Old Style"/>
          <w:sz w:val="22"/>
          <w:szCs w:val="22"/>
        </w:rPr>
        <w: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se instruktion 4 </w:t>
      </w:r>
      <w:r w:rsidR="00516FCA">
        <w:rPr>
          <w:rFonts w:ascii="Bookman Old Style" w:eastAsia="Bookman Old Style" w:hAnsi="Bookman Old Style" w:cs="Bookman Old Style"/>
          <w:color w:val="00B0F0"/>
          <w:sz w:val="22"/>
          <w:szCs w:val="22"/>
          <w:u w:val="single"/>
        </w:rPr>
        <w:fldChar w:fldCharType="begin"/>
      </w:r>
      <w:r w:rsidR="00516FCA">
        <w:rPr>
          <w:rFonts w:ascii="Bookman Old Style" w:eastAsia="Bookman Old Style" w:hAnsi="Bookman Old Style" w:cs="Bookman Old Style"/>
          <w:color w:val="00B0F0"/>
          <w:sz w:val="22"/>
          <w:szCs w:val="22"/>
          <w:u w:val="single"/>
        </w:rPr>
        <w:instrText xml:space="preserve"> HYPERLINK "https://isfjordscentret.gl/wp-content/uploads/2022/12/Kopi-af-Bilag-2.Book-Creator-vejledning.docx.pdf" </w:instrText>
      </w:r>
      <w:r w:rsidR="00516FCA">
        <w:rPr>
          <w:rFonts w:ascii="Bookman Old Style" w:eastAsia="Bookman Old Style" w:hAnsi="Bookman Old Style" w:cs="Bookman Old Style"/>
          <w:color w:val="00B0F0"/>
          <w:sz w:val="22"/>
          <w:szCs w:val="22"/>
          <w:u w:val="single"/>
        </w:rPr>
      </w:r>
      <w:r w:rsidR="00516FCA">
        <w:rPr>
          <w:rFonts w:ascii="Bookman Old Style" w:eastAsia="Bookman Old Style" w:hAnsi="Bookman Old Style" w:cs="Bookman Old Style"/>
          <w:color w:val="00B0F0"/>
          <w:sz w:val="22"/>
          <w:szCs w:val="22"/>
          <w:u w:val="single"/>
        </w:rPr>
        <w:fldChar w:fldCharType="separate"/>
      </w:r>
      <w:r w:rsidRPr="00516FCA">
        <w:rPr>
          <w:rStyle w:val="Hyperlink"/>
          <w:rFonts w:ascii="Bookman Old Style" w:eastAsia="Bookman Old Style" w:hAnsi="Bookman Old Style" w:cs="Bookman Old Style"/>
          <w:sz w:val="22"/>
          <w:szCs w:val="22"/>
        </w:rPr>
        <w:t>her</w:t>
      </w:r>
      <w:r w:rsidR="00516FCA">
        <w:rPr>
          <w:rFonts w:ascii="Bookman Old Style" w:eastAsia="Bookman Old Style" w:hAnsi="Bookman Old Style" w:cs="Bookman Old Style"/>
          <w:color w:val="00B0F0"/>
          <w:sz w:val="22"/>
          <w:szCs w:val="22"/>
          <w:u w:val="single"/>
        </w:rPr>
        <w:fldChar w:fldCharType="end"/>
      </w:r>
      <w:r>
        <w:rPr>
          <w:rFonts w:ascii="Bookman Old Style" w:eastAsia="Bookman Old Style" w:hAnsi="Bookman Old Style" w:cs="Bookman Old Style"/>
          <w:sz w:val="22"/>
          <w:szCs w:val="22"/>
        </w:rPr>
        <w:t>.</w:t>
      </w:r>
    </w:p>
    <w:p w14:paraId="00000088" w14:textId="77777777" w:rsidR="001657D3" w:rsidRDefault="001657D3">
      <w:pPr>
        <w:tabs>
          <w:tab w:val="left" w:pos="340"/>
        </w:tabs>
        <w:spacing w:line="276" w:lineRule="auto"/>
        <w:rPr>
          <w:rFonts w:ascii="Bookman Old Style" w:eastAsia="Bookman Old Style" w:hAnsi="Bookman Old Style" w:cs="Bookman Old Style"/>
          <w:sz w:val="22"/>
          <w:szCs w:val="22"/>
        </w:rPr>
      </w:pPr>
    </w:p>
    <w:p w14:paraId="00000089"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Fotosyntese, side 28-31</w:t>
      </w:r>
    </w:p>
    <w:p w14:paraId="0000008A"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skal arbejde med fotosyntesen, som er grundlag for alt liv på Jorden. I det arktiske marine fødenet er </w:t>
      </w:r>
      <w:proofErr w:type="spellStart"/>
      <w:r>
        <w:rPr>
          <w:rFonts w:ascii="Bookman Old Style" w:eastAsia="Bookman Old Style" w:hAnsi="Bookman Old Style" w:cs="Bookman Old Style"/>
          <w:sz w:val="22"/>
          <w:szCs w:val="22"/>
        </w:rPr>
        <w:t>isalgerne</w:t>
      </w:r>
      <w:proofErr w:type="spellEnd"/>
      <w:r>
        <w:rPr>
          <w:rFonts w:ascii="Bookman Old Style" w:eastAsia="Bookman Old Style" w:hAnsi="Bookman Old Style" w:cs="Bookman Old Style"/>
          <w:sz w:val="22"/>
          <w:szCs w:val="22"/>
        </w:rPr>
        <w:t xml:space="preserve"> grundstenen, da det er dem, der kan lave fotosyntese.</w:t>
      </w:r>
    </w:p>
    <w:p w14:paraId="0000008B" w14:textId="77777777" w:rsidR="001657D3" w:rsidRDefault="001657D3">
      <w:pPr>
        <w:spacing w:line="276" w:lineRule="auto"/>
        <w:rPr>
          <w:rFonts w:ascii="Bookman Old Style" w:eastAsia="Bookman Old Style" w:hAnsi="Bookman Old Style" w:cs="Bookman Old Style"/>
          <w:sz w:val="22"/>
          <w:szCs w:val="22"/>
        </w:rPr>
      </w:pPr>
    </w:p>
    <w:p w14:paraId="0000008C"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28-29 er der to tekster der handler om hhv. ‘Dyrelivet ved </w:t>
      </w:r>
      <w:proofErr w:type="spellStart"/>
      <w:r>
        <w:rPr>
          <w:rFonts w:ascii="Bookman Old Style" w:eastAsia="Bookman Old Style" w:hAnsi="Bookman Old Style" w:cs="Bookman Old Style"/>
          <w:sz w:val="22"/>
          <w:szCs w:val="22"/>
        </w:rPr>
        <w:t>Isfjorden</w:t>
      </w:r>
      <w:proofErr w:type="spellEnd"/>
      <w:r>
        <w:rPr>
          <w:rFonts w:ascii="Bookman Old Style" w:eastAsia="Bookman Old Style" w:hAnsi="Bookman Old Style" w:cs="Bookman Old Style"/>
          <w:sz w:val="22"/>
          <w:szCs w:val="22"/>
        </w:rPr>
        <w:t xml:space="preserve">’ og ‘Havisens betydning for forårsopblomstringen’. Eleverne skal læse de to tekster, og når de er </w:t>
      </w:r>
      <w:proofErr w:type="gramStart"/>
      <w:r>
        <w:rPr>
          <w:rFonts w:ascii="Bookman Old Style" w:eastAsia="Bookman Old Style" w:hAnsi="Bookman Old Style" w:cs="Bookman Old Style"/>
          <w:sz w:val="22"/>
          <w:szCs w:val="22"/>
        </w:rPr>
        <w:t>færdige</w:t>
      </w:r>
      <w:proofErr w:type="gramEnd"/>
      <w:r>
        <w:rPr>
          <w:rFonts w:ascii="Bookman Old Style" w:eastAsia="Bookman Old Style" w:hAnsi="Bookman Old Style" w:cs="Bookman Old Style"/>
          <w:sz w:val="22"/>
          <w:szCs w:val="22"/>
        </w:rPr>
        <w:t xml:space="preserve"> skal I lave en opsamling i klassen. </w:t>
      </w:r>
    </w:p>
    <w:p w14:paraId="0000008D" w14:textId="77777777" w:rsidR="001657D3" w:rsidRDefault="001657D3">
      <w:pPr>
        <w:spacing w:line="276" w:lineRule="auto"/>
        <w:rPr>
          <w:rFonts w:ascii="Bookman Old Style" w:eastAsia="Bookman Old Style" w:hAnsi="Bookman Old Style" w:cs="Bookman Old Style"/>
          <w:sz w:val="22"/>
          <w:szCs w:val="22"/>
        </w:rPr>
      </w:pPr>
    </w:p>
    <w:p w14:paraId="0000008E"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Her er spørgsmål du kan bruge til opsamlingen:</w:t>
      </w:r>
    </w:p>
    <w:p w14:paraId="0000008F" w14:textId="77777777" w:rsidR="001657D3" w:rsidRDefault="00000000">
      <w:pPr>
        <w:numPr>
          <w:ilvl w:val="0"/>
          <w:numId w:val="2"/>
        </w:num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Hvordan er vinteren i Ilulissat?</w:t>
      </w:r>
    </w:p>
    <w:p w14:paraId="00000090" w14:textId="77777777" w:rsidR="001657D3" w:rsidRDefault="00000000">
      <w:pPr>
        <w:numPr>
          <w:ilvl w:val="0"/>
          <w:numId w:val="2"/>
        </w:num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Hvad er det der bliver produceret om foråret og om sommeren? </w:t>
      </w:r>
    </w:p>
    <w:p w14:paraId="00000091" w14:textId="77777777" w:rsidR="001657D3" w:rsidRDefault="00000000">
      <w:pPr>
        <w:numPr>
          <w:ilvl w:val="0"/>
          <w:numId w:val="2"/>
        </w:num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 teksten sammenligner de verdenen under isen med et andet økosystem, hvilket?</w:t>
      </w:r>
    </w:p>
    <w:p w14:paraId="00000092" w14:textId="77777777" w:rsidR="001657D3" w:rsidRDefault="00000000">
      <w:pPr>
        <w:numPr>
          <w:ilvl w:val="0"/>
          <w:numId w:val="2"/>
        </w:num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Hvad er det vigtigste i det arktiske marine fødenet? </w:t>
      </w:r>
    </w:p>
    <w:p w14:paraId="00000093" w14:textId="77777777" w:rsidR="001657D3" w:rsidRDefault="00000000">
      <w:pPr>
        <w:numPr>
          <w:ilvl w:val="0"/>
          <w:numId w:val="2"/>
        </w:num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Er </w:t>
      </w:r>
      <w:proofErr w:type="spellStart"/>
      <w:r>
        <w:rPr>
          <w:rFonts w:ascii="Bookman Old Style" w:eastAsia="Bookman Old Style" w:hAnsi="Bookman Old Style" w:cs="Bookman Old Style"/>
          <w:sz w:val="22"/>
          <w:szCs w:val="22"/>
        </w:rPr>
        <w:t>isalger</w:t>
      </w:r>
      <w:proofErr w:type="spellEnd"/>
      <w:r>
        <w:rPr>
          <w:rFonts w:ascii="Bookman Old Style" w:eastAsia="Bookman Old Style" w:hAnsi="Bookman Old Style" w:cs="Bookman Old Style"/>
          <w:sz w:val="22"/>
          <w:szCs w:val="22"/>
        </w:rPr>
        <w:t xml:space="preserve"> det samme som planteplankton?</w:t>
      </w:r>
    </w:p>
    <w:p w14:paraId="00000094" w14:textId="77777777" w:rsidR="001657D3" w:rsidRDefault="001657D3">
      <w:pPr>
        <w:spacing w:line="276" w:lineRule="auto"/>
        <w:rPr>
          <w:rFonts w:ascii="Bookman Old Style" w:eastAsia="Bookman Old Style" w:hAnsi="Bookman Old Style" w:cs="Bookman Old Style"/>
          <w:sz w:val="22"/>
          <w:szCs w:val="22"/>
        </w:rPr>
      </w:pPr>
    </w:p>
    <w:p w14:paraId="00000095"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30-31 er der en tekst der forklarer fotosyntese ud fra </w:t>
      </w:r>
      <w:proofErr w:type="spellStart"/>
      <w:r>
        <w:rPr>
          <w:rFonts w:ascii="Bookman Old Style" w:eastAsia="Bookman Old Style" w:hAnsi="Bookman Old Style" w:cs="Bookman Old Style"/>
          <w:sz w:val="22"/>
          <w:szCs w:val="22"/>
        </w:rPr>
        <w:t>isalger</w:t>
      </w:r>
      <w:proofErr w:type="spellEnd"/>
      <w:r>
        <w:rPr>
          <w:rFonts w:ascii="Bookman Old Style" w:eastAsia="Bookman Old Style" w:hAnsi="Bookman Old Style" w:cs="Bookman Old Style"/>
          <w:sz w:val="22"/>
          <w:szCs w:val="22"/>
        </w:rPr>
        <w:t xml:space="preserve">, som eleverne har arbejdet med på side 22-27. De skal læse teksten, og bagefter skal de rykke rundt på kasserne, </w:t>
      </w:r>
      <w:proofErr w:type="gramStart"/>
      <w:r>
        <w:rPr>
          <w:rFonts w:ascii="Bookman Old Style" w:eastAsia="Bookman Old Style" w:hAnsi="Bookman Old Style" w:cs="Bookman Old Style"/>
          <w:sz w:val="22"/>
          <w:szCs w:val="22"/>
        </w:rPr>
        <w:t>således at</w:t>
      </w:r>
      <w:proofErr w:type="gramEnd"/>
      <w:r>
        <w:rPr>
          <w:rFonts w:ascii="Bookman Old Style" w:eastAsia="Bookman Old Style" w:hAnsi="Bookman Old Style" w:cs="Bookman Old Style"/>
          <w:sz w:val="22"/>
          <w:szCs w:val="22"/>
        </w:rPr>
        <w:t xml:space="preserve"> de viser fotosyntesen korrekt. </w:t>
      </w:r>
    </w:p>
    <w:p w14:paraId="00000096" w14:textId="77777777" w:rsidR="001657D3" w:rsidRPr="00516FCA" w:rsidRDefault="00000000">
      <w:pPr>
        <w:spacing w:line="276" w:lineRule="auto"/>
        <w:rPr>
          <w:rFonts w:ascii="Bookman Old Style" w:eastAsia="Bookman Old Style" w:hAnsi="Bookman Old Style" w:cs="Bookman Old Style"/>
          <w:sz w:val="22"/>
          <w:szCs w:val="22"/>
          <w:lang w:val="en-US"/>
        </w:rPr>
      </w:pPr>
      <w:proofErr w:type="spellStart"/>
      <w:r w:rsidRPr="00516FCA">
        <w:rPr>
          <w:rFonts w:ascii="Bookman Old Style" w:eastAsia="Bookman Old Style" w:hAnsi="Bookman Old Style" w:cs="Bookman Old Style"/>
          <w:sz w:val="22"/>
          <w:szCs w:val="22"/>
          <w:lang w:val="en-US"/>
        </w:rPr>
        <w:t>Fotosyntesen</w:t>
      </w:r>
      <w:proofErr w:type="spellEnd"/>
      <w:r w:rsidRPr="00516FCA">
        <w:rPr>
          <w:rFonts w:ascii="Bookman Old Style" w:eastAsia="Bookman Old Style" w:hAnsi="Bookman Old Style" w:cs="Bookman Old Style"/>
          <w:sz w:val="22"/>
          <w:szCs w:val="22"/>
          <w:lang w:val="en-US"/>
        </w:rPr>
        <w:t xml:space="preserve">: </w:t>
      </w:r>
    </w:p>
    <w:p w14:paraId="00000097" w14:textId="77777777" w:rsidR="001657D3" w:rsidRPr="00516FCA" w:rsidRDefault="00000000">
      <w:pPr>
        <w:spacing w:line="276" w:lineRule="auto"/>
        <w:jc w:val="center"/>
        <w:rPr>
          <w:rFonts w:ascii="Bookman Old Style" w:eastAsia="Bookman Old Style" w:hAnsi="Bookman Old Style" w:cs="Bookman Old Style"/>
          <w:sz w:val="22"/>
          <w:szCs w:val="22"/>
          <w:lang w:val="en-US"/>
        </w:rPr>
      </w:pPr>
      <w:r w:rsidRPr="00516FCA">
        <w:rPr>
          <w:rFonts w:ascii="Bookman Old Style" w:eastAsia="Bookman Old Style" w:hAnsi="Bookman Old Style" w:cs="Bookman Old Style"/>
          <w:sz w:val="22"/>
          <w:szCs w:val="22"/>
          <w:lang w:val="en-US"/>
        </w:rPr>
        <w:t>6CO</w:t>
      </w:r>
      <w:r w:rsidRPr="00516FCA">
        <w:rPr>
          <w:rFonts w:ascii="Bookman Old Style" w:eastAsia="Bookman Old Style" w:hAnsi="Bookman Old Style" w:cs="Bookman Old Style"/>
          <w:sz w:val="22"/>
          <w:szCs w:val="22"/>
          <w:vertAlign w:val="subscript"/>
          <w:lang w:val="en-US"/>
        </w:rPr>
        <w:t>2</w:t>
      </w:r>
      <w:r w:rsidRPr="00516FCA">
        <w:rPr>
          <w:rFonts w:ascii="Bookman Old Style" w:eastAsia="Bookman Old Style" w:hAnsi="Bookman Old Style" w:cs="Bookman Old Style"/>
          <w:sz w:val="22"/>
          <w:szCs w:val="22"/>
          <w:lang w:val="en-US"/>
        </w:rPr>
        <w:t xml:space="preserve"> + 6H</w:t>
      </w:r>
      <w:r w:rsidRPr="00516FCA">
        <w:rPr>
          <w:rFonts w:ascii="Bookman Old Style" w:eastAsia="Bookman Old Style" w:hAnsi="Bookman Old Style" w:cs="Bookman Old Style"/>
          <w:sz w:val="22"/>
          <w:szCs w:val="22"/>
          <w:vertAlign w:val="subscript"/>
          <w:lang w:val="en-US"/>
        </w:rPr>
        <w:t>2</w:t>
      </w:r>
      <w:r w:rsidRPr="00516FCA">
        <w:rPr>
          <w:rFonts w:ascii="Bookman Old Style" w:eastAsia="Bookman Old Style" w:hAnsi="Bookman Old Style" w:cs="Bookman Old Style"/>
          <w:sz w:val="22"/>
          <w:szCs w:val="22"/>
          <w:lang w:val="en-US"/>
        </w:rPr>
        <w:t>O + SOLLYS → 6O</w:t>
      </w:r>
      <w:r w:rsidRPr="00516FCA">
        <w:rPr>
          <w:rFonts w:ascii="Bookman Old Style" w:eastAsia="Bookman Old Style" w:hAnsi="Bookman Old Style" w:cs="Bookman Old Style"/>
          <w:sz w:val="22"/>
          <w:szCs w:val="22"/>
          <w:vertAlign w:val="subscript"/>
          <w:lang w:val="en-US"/>
        </w:rPr>
        <w:t>2</w:t>
      </w:r>
      <w:r w:rsidRPr="00516FCA">
        <w:rPr>
          <w:rFonts w:ascii="Bookman Old Style" w:eastAsia="Bookman Old Style" w:hAnsi="Bookman Old Style" w:cs="Bookman Old Style"/>
          <w:sz w:val="22"/>
          <w:szCs w:val="22"/>
          <w:lang w:val="en-US"/>
        </w:rPr>
        <w:t xml:space="preserve"> + C</w:t>
      </w:r>
      <w:r w:rsidRPr="00516FCA">
        <w:rPr>
          <w:rFonts w:ascii="Bookman Old Style" w:eastAsia="Bookman Old Style" w:hAnsi="Bookman Old Style" w:cs="Bookman Old Style"/>
          <w:sz w:val="22"/>
          <w:szCs w:val="22"/>
          <w:vertAlign w:val="subscript"/>
          <w:lang w:val="en-US"/>
        </w:rPr>
        <w:t>6</w:t>
      </w:r>
      <w:r w:rsidRPr="00516FCA">
        <w:rPr>
          <w:rFonts w:ascii="Bookman Old Style" w:eastAsia="Bookman Old Style" w:hAnsi="Bookman Old Style" w:cs="Bookman Old Style"/>
          <w:sz w:val="22"/>
          <w:szCs w:val="22"/>
          <w:lang w:val="en-US"/>
        </w:rPr>
        <w:t>H</w:t>
      </w:r>
      <w:r w:rsidRPr="00516FCA">
        <w:rPr>
          <w:rFonts w:ascii="Bookman Old Style" w:eastAsia="Bookman Old Style" w:hAnsi="Bookman Old Style" w:cs="Bookman Old Style"/>
          <w:sz w:val="22"/>
          <w:szCs w:val="22"/>
          <w:vertAlign w:val="subscript"/>
          <w:lang w:val="en-US"/>
        </w:rPr>
        <w:t>12</w:t>
      </w:r>
      <w:r w:rsidRPr="00516FCA">
        <w:rPr>
          <w:rFonts w:ascii="Bookman Old Style" w:eastAsia="Bookman Old Style" w:hAnsi="Bookman Old Style" w:cs="Bookman Old Style"/>
          <w:sz w:val="22"/>
          <w:szCs w:val="22"/>
          <w:lang w:val="en-US"/>
        </w:rPr>
        <w:t>O</w:t>
      </w:r>
      <w:r w:rsidRPr="00516FCA">
        <w:rPr>
          <w:rFonts w:ascii="Bookman Old Style" w:eastAsia="Bookman Old Style" w:hAnsi="Bookman Old Style" w:cs="Bookman Old Style"/>
          <w:sz w:val="22"/>
          <w:szCs w:val="22"/>
          <w:vertAlign w:val="subscript"/>
          <w:lang w:val="en-US"/>
        </w:rPr>
        <w:t>6</w:t>
      </w:r>
      <w:r w:rsidRPr="00516FCA">
        <w:rPr>
          <w:rFonts w:ascii="Bookman Old Style" w:eastAsia="Bookman Old Style" w:hAnsi="Bookman Old Style" w:cs="Bookman Old Style"/>
          <w:sz w:val="22"/>
          <w:szCs w:val="22"/>
          <w:lang w:val="en-US"/>
        </w:rPr>
        <w:t xml:space="preserve"> </w:t>
      </w:r>
    </w:p>
    <w:p w14:paraId="00000098" w14:textId="77777777" w:rsidR="001657D3" w:rsidRPr="00516FCA" w:rsidRDefault="001657D3">
      <w:pPr>
        <w:spacing w:before="160"/>
        <w:rPr>
          <w:rFonts w:ascii="Bookman Old Style" w:eastAsia="Bookman Old Style" w:hAnsi="Bookman Old Style" w:cs="Bookman Old Style"/>
          <w:sz w:val="22"/>
          <w:szCs w:val="22"/>
          <w:lang w:val="en-US"/>
        </w:rPr>
      </w:pPr>
    </w:p>
    <w:p w14:paraId="00000099"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Når I har arbejdet med side 26-29, skal eleverne opdatere deres opslagsværk på side 16-17 med begrebet </w:t>
      </w:r>
      <w:r>
        <w:rPr>
          <w:rFonts w:ascii="Bookman Old Style" w:eastAsia="Bookman Old Style" w:hAnsi="Bookman Old Style" w:cs="Bookman Old Style"/>
          <w:i/>
          <w:sz w:val="22"/>
          <w:szCs w:val="22"/>
        </w:rPr>
        <w:t>fotosyntese</w:t>
      </w:r>
      <w:r>
        <w:rPr>
          <w:rFonts w:ascii="Bookman Old Style" w:eastAsia="Bookman Old Style" w:hAnsi="Bookman Old Style" w:cs="Bookman Old Style"/>
          <w:sz w:val="22"/>
          <w:szCs w:val="22"/>
        </w:rPr>
        <w:t xml:space="preserve">. </w:t>
      </w:r>
    </w:p>
    <w:p w14:paraId="0000009A" w14:textId="77777777" w:rsidR="001657D3" w:rsidRDefault="001657D3">
      <w:pPr>
        <w:spacing w:line="276" w:lineRule="auto"/>
        <w:rPr>
          <w:rFonts w:ascii="Bookman Old Style" w:eastAsia="Bookman Old Style" w:hAnsi="Bookman Old Style" w:cs="Bookman Old Style"/>
          <w:sz w:val="22"/>
          <w:szCs w:val="22"/>
        </w:rPr>
      </w:pPr>
    </w:p>
    <w:p w14:paraId="0000009B"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Hjælp Malik, side 32-33</w:t>
      </w:r>
    </w:p>
    <w:p w14:paraId="0000009C"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Eleverne skal forestille sig, at de er blevet kontaktet af Malik fra podcasten. Han har brug for hjælp til at lave en reklame for sine helikopterture. Reklamen skal informere turisterne om området og få dem til at booke en helikoptertur med Malik. </w:t>
      </w:r>
    </w:p>
    <w:p w14:paraId="0000009D" w14:textId="77777777" w:rsidR="001657D3" w:rsidRDefault="001657D3">
      <w:pPr>
        <w:spacing w:line="276" w:lineRule="auto"/>
        <w:rPr>
          <w:rFonts w:ascii="Bookman Old Style" w:eastAsia="Bookman Old Style" w:hAnsi="Bookman Old Style" w:cs="Bookman Old Style"/>
          <w:sz w:val="22"/>
          <w:szCs w:val="22"/>
        </w:rPr>
      </w:pPr>
    </w:p>
    <w:p w14:paraId="0000009E"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Eleverne kan arbejde i mindre grupper med reklamen.</w:t>
      </w:r>
    </w:p>
    <w:p w14:paraId="0000009F" w14:textId="77777777" w:rsidR="001657D3" w:rsidRDefault="001657D3">
      <w:pPr>
        <w:spacing w:line="276" w:lineRule="auto"/>
        <w:rPr>
          <w:rFonts w:ascii="Bookman Old Style" w:eastAsia="Bookman Old Style" w:hAnsi="Bookman Old Style" w:cs="Bookman Old Style"/>
          <w:sz w:val="22"/>
          <w:szCs w:val="22"/>
        </w:rPr>
      </w:pPr>
    </w:p>
    <w:p w14:paraId="000000A0"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På side 32-33 er der indsat en kasse til tekst og to billedrammer, hvor de kan indsætte deres reklame. De kan tilføje eller fjerne kasser efter behov. De kan lave reklamen på papir og indsætte billeder af den, de kan lave den direkte inde i Book </w:t>
      </w:r>
      <w:proofErr w:type="spellStart"/>
      <w:r>
        <w:rPr>
          <w:rFonts w:ascii="Bookman Old Style" w:eastAsia="Bookman Old Style" w:hAnsi="Bookman Old Style" w:cs="Bookman Old Style"/>
          <w:sz w:val="22"/>
          <w:szCs w:val="22"/>
        </w:rPr>
        <w:t>Creator</w:t>
      </w:r>
      <w:proofErr w:type="spellEnd"/>
      <w:r>
        <w:rPr>
          <w:rFonts w:ascii="Bookman Old Style" w:eastAsia="Bookman Old Style" w:hAnsi="Bookman Old Style" w:cs="Bookman Old Style"/>
          <w:sz w:val="22"/>
          <w:szCs w:val="22"/>
        </w:rPr>
        <w:t xml:space="preserve"> med figurer og billeder derfra eller en kombination. </w:t>
      </w:r>
    </w:p>
    <w:p w14:paraId="000000A1" w14:textId="77777777" w:rsidR="001657D3" w:rsidRDefault="001657D3">
      <w:pPr>
        <w:spacing w:line="276" w:lineRule="auto"/>
        <w:rPr>
          <w:rFonts w:ascii="Bookman Old Style" w:eastAsia="Bookman Old Style" w:hAnsi="Bookman Old Style" w:cs="Bookman Old Style"/>
          <w:sz w:val="22"/>
          <w:szCs w:val="22"/>
        </w:rPr>
      </w:pPr>
    </w:p>
    <w:p w14:paraId="000000A2"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Lad grupperne præsentere deres reklamer for resten af klassen. </w:t>
      </w:r>
    </w:p>
    <w:p w14:paraId="000000A3" w14:textId="77777777" w:rsidR="001657D3" w:rsidRDefault="001657D3">
      <w:pPr>
        <w:spacing w:before="160"/>
        <w:rPr>
          <w:color w:val="1F3863"/>
        </w:rPr>
      </w:pPr>
    </w:p>
    <w:p w14:paraId="000000A4" w14:textId="3FD86F9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i/>
          <w:sz w:val="22"/>
          <w:szCs w:val="22"/>
        </w:rPr>
        <w:t>Indsættelse af billeder</w:t>
      </w:r>
      <w:r>
        <w:rPr>
          <w:rFonts w:ascii="Bookman Old Style" w:eastAsia="Bookman Old Style" w:hAnsi="Bookman Old Style" w:cs="Bookman Old Style"/>
          <w:sz w:val="22"/>
          <w:szCs w:val="22"/>
        </w:rPr>
        <w:t xml:space="preserve"> og </w:t>
      </w:r>
      <w:r>
        <w:rPr>
          <w:rFonts w:ascii="Bookman Old Style" w:eastAsia="Bookman Old Style" w:hAnsi="Bookman Old Style" w:cs="Bookman Old Style"/>
          <w:i/>
          <w:sz w:val="22"/>
          <w:szCs w:val="22"/>
        </w:rPr>
        <w:t>tekst</w:t>
      </w:r>
      <w:r>
        <w:rPr>
          <w:rFonts w:ascii="Bookman Old Style" w:eastAsia="Bookman Old Style" w:hAnsi="Bookman Old Style" w:cs="Bookman Old Style"/>
          <w:sz w:val="22"/>
          <w:szCs w:val="22"/>
        </w:rPr>
        <w:t>;</w:t>
      </w:r>
      <w:r>
        <w:rPr>
          <w:rFonts w:ascii="Bookman Old Style" w:eastAsia="Bookman Old Style" w:hAnsi="Bookman Old Style" w:cs="Bookman Old Style"/>
          <w:i/>
          <w:sz w:val="22"/>
          <w:szCs w:val="22"/>
        </w:rPr>
        <w:t xml:space="preserve"> </w:t>
      </w:r>
      <w:r>
        <w:rPr>
          <w:rFonts w:ascii="Bookman Old Style" w:eastAsia="Bookman Old Style" w:hAnsi="Bookman Old Style" w:cs="Bookman Old Style"/>
          <w:sz w:val="22"/>
          <w:szCs w:val="22"/>
        </w:rPr>
        <w:t xml:space="preserve">se instruktion 2 og 3 </w:t>
      </w:r>
      <w:hyperlink r:id="rId11" w:history="1">
        <w:r w:rsidRPr="00516FCA">
          <w:rPr>
            <w:rStyle w:val="Hyperlink"/>
            <w:rFonts w:ascii="Bookman Old Style" w:eastAsia="Bookman Old Style" w:hAnsi="Bookman Old Style" w:cs="Bookman Old Style"/>
            <w:sz w:val="22"/>
            <w:szCs w:val="22"/>
          </w:rPr>
          <w:t>her</w:t>
        </w:r>
      </w:hyperlink>
      <w:r>
        <w:rPr>
          <w:rFonts w:ascii="Bookman Old Style" w:eastAsia="Bookman Old Style" w:hAnsi="Bookman Old Style" w:cs="Bookman Old Style"/>
          <w:sz w:val="22"/>
          <w:szCs w:val="22"/>
        </w:rPr>
        <w:t>.</w:t>
      </w:r>
    </w:p>
    <w:p w14:paraId="000000A5" w14:textId="77777777" w:rsidR="001657D3" w:rsidRDefault="001657D3">
      <w:pPr>
        <w:rPr>
          <w:rFonts w:ascii="Times New Roman" w:eastAsia="Times New Roman" w:hAnsi="Times New Roman" w:cs="Times New Roman"/>
        </w:rPr>
      </w:pPr>
    </w:p>
    <w:p w14:paraId="000000A6"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Evaluering</w:t>
      </w:r>
    </w:p>
    <w:p w14:paraId="000000A7"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Sørg for at rammerne for feedback er positiv kritik. Eleverne skal støttes i at tage stilling til: hvad er godt – hvad kan eventuelt gøres bedre. Få mere inspiration her: </w:t>
      </w:r>
      <w:hyperlink r:id="rId12">
        <w:proofErr w:type="spellStart"/>
        <w:r>
          <w:rPr>
            <w:rFonts w:ascii="Bookman Old Style" w:eastAsia="Bookman Old Style" w:hAnsi="Bookman Old Style" w:cs="Bookman Old Style"/>
            <w:color w:val="1155CC"/>
            <w:sz w:val="22"/>
            <w:szCs w:val="22"/>
            <w:u w:val="single"/>
          </w:rPr>
          <w:t>Austin’s</w:t>
        </w:r>
        <w:proofErr w:type="spellEnd"/>
        <w:r>
          <w:rPr>
            <w:rFonts w:ascii="Bookman Old Style" w:eastAsia="Bookman Old Style" w:hAnsi="Bookman Old Style" w:cs="Bookman Old Style"/>
            <w:color w:val="1155CC"/>
            <w:sz w:val="22"/>
            <w:szCs w:val="22"/>
            <w:u w:val="single"/>
          </w:rPr>
          <w:t xml:space="preserve"> Butterfly</w:t>
        </w:r>
      </w:hyperlink>
      <w:r>
        <w:rPr>
          <w:rFonts w:ascii="Bookman Old Style" w:eastAsia="Bookman Old Style" w:hAnsi="Bookman Old Style" w:cs="Bookman Old Style"/>
          <w:sz w:val="22"/>
          <w:szCs w:val="22"/>
        </w:rPr>
        <w:t>.</w:t>
      </w:r>
    </w:p>
    <w:p w14:paraId="000000A8" w14:textId="77777777" w:rsidR="001657D3" w:rsidRDefault="001657D3">
      <w:pPr>
        <w:spacing w:line="276" w:lineRule="auto"/>
        <w:rPr>
          <w:rFonts w:ascii="Bookman Old Style" w:eastAsia="Bookman Old Style" w:hAnsi="Bookman Old Style" w:cs="Bookman Old Style"/>
          <w:sz w:val="22"/>
          <w:szCs w:val="22"/>
        </w:rPr>
      </w:pPr>
    </w:p>
    <w:p w14:paraId="000000A9"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Det er ikke nødvendigvis med henblik på at de skal lave nye produkter, men snarere at eleverne opdager og arbejder med denne positive kritik.</w:t>
      </w:r>
    </w:p>
    <w:p w14:paraId="000000AA" w14:textId="77777777" w:rsidR="001657D3" w:rsidRDefault="001657D3">
      <w:pPr>
        <w:spacing w:line="276" w:lineRule="auto"/>
        <w:rPr>
          <w:rFonts w:ascii="Bookman Old Style" w:eastAsia="Bookman Old Style" w:hAnsi="Bookman Old Style" w:cs="Bookman Old Style"/>
          <w:sz w:val="22"/>
          <w:szCs w:val="22"/>
        </w:rPr>
      </w:pPr>
    </w:p>
    <w:p w14:paraId="000000AB" w14:textId="77777777" w:rsidR="001657D3" w:rsidRDefault="00000000">
      <w:pPr>
        <w:spacing w:line="276" w:lineRule="auto"/>
        <w:rPr>
          <w:rFonts w:ascii="Times New Roman" w:eastAsia="Times New Roman" w:hAnsi="Times New Roman" w:cs="Times New Roman"/>
          <w:b/>
        </w:rPr>
      </w:pPr>
      <w:r>
        <w:rPr>
          <w:rFonts w:ascii="Bookman Old Style" w:eastAsia="Bookman Old Style" w:hAnsi="Bookman Old Style" w:cs="Bookman Old Style"/>
          <w:sz w:val="22"/>
          <w:szCs w:val="22"/>
        </w:rPr>
        <w:t>Ønsker du, at eleverne skal gøre brug af klassens feedback, kan du vælge at afsætte tid til at arbejde videre med produkterne. Således at de kan bruge hinandens feedback, og ændre i deres produkt.</w:t>
      </w:r>
    </w:p>
    <w:p w14:paraId="000000AC" w14:textId="77777777" w:rsidR="001657D3" w:rsidRDefault="001657D3">
      <w:pPr>
        <w:spacing w:line="276" w:lineRule="auto"/>
        <w:rPr>
          <w:rFonts w:ascii="Bookman Old Style" w:eastAsia="Bookman Old Style" w:hAnsi="Bookman Old Style" w:cs="Bookman Old Style"/>
          <w:sz w:val="22"/>
          <w:szCs w:val="22"/>
        </w:rPr>
      </w:pPr>
    </w:p>
    <w:p w14:paraId="000000AD" w14:textId="77777777" w:rsidR="001657D3" w:rsidRDefault="00000000">
      <w:pPr>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Hvis du vil arbejde med nogle af de andre podcasts fra </w:t>
      </w:r>
      <w:proofErr w:type="spellStart"/>
      <w:r>
        <w:rPr>
          <w:rFonts w:ascii="Bookman Old Style" w:eastAsia="Bookman Old Style" w:hAnsi="Bookman Old Style" w:cs="Bookman Old Style"/>
          <w:sz w:val="22"/>
          <w:szCs w:val="22"/>
        </w:rPr>
        <w:t>Isfjordscenteret</w:t>
      </w:r>
      <w:proofErr w:type="spellEnd"/>
      <w:r>
        <w:rPr>
          <w:rFonts w:ascii="Bookman Old Style" w:eastAsia="Bookman Old Style" w:hAnsi="Bookman Old Style" w:cs="Bookman Old Style"/>
          <w:sz w:val="22"/>
          <w:szCs w:val="22"/>
        </w:rPr>
        <w:t xml:space="preserve">, kan det give mening at gemme elevernes Book </w:t>
      </w:r>
      <w:proofErr w:type="spellStart"/>
      <w:r>
        <w:rPr>
          <w:rFonts w:ascii="Bookman Old Style" w:eastAsia="Bookman Old Style" w:hAnsi="Bookman Old Style" w:cs="Bookman Old Style"/>
          <w:sz w:val="22"/>
          <w:szCs w:val="22"/>
        </w:rPr>
        <w:t>Creator</w:t>
      </w:r>
      <w:proofErr w:type="spellEnd"/>
      <w:r>
        <w:rPr>
          <w:rFonts w:ascii="Bookman Old Style" w:eastAsia="Bookman Old Style" w:hAnsi="Bookman Old Style" w:cs="Bookman Old Style"/>
          <w:sz w:val="22"/>
          <w:szCs w:val="22"/>
        </w:rPr>
        <w:t xml:space="preserve"> bog, så arbejdet med den kan benyttes igen. </w:t>
      </w:r>
    </w:p>
    <w:p w14:paraId="000000AE" w14:textId="77777777" w:rsidR="001657D3" w:rsidRDefault="001657D3">
      <w:pPr>
        <w:spacing w:line="276" w:lineRule="auto"/>
        <w:rPr>
          <w:rFonts w:ascii="Bookman Old Style" w:eastAsia="Bookman Old Style" w:hAnsi="Bookman Old Style" w:cs="Bookman Old Style"/>
          <w:sz w:val="22"/>
          <w:szCs w:val="22"/>
        </w:rPr>
      </w:pPr>
    </w:p>
    <w:p w14:paraId="000000AF" w14:textId="77777777" w:rsidR="001657D3" w:rsidRDefault="00000000">
      <w:pPr>
        <w:tabs>
          <w:tab w:val="left" w:pos="340"/>
        </w:tabs>
        <w:spacing w:line="276" w:lineRule="auto"/>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Kolofon</w:t>
      </w:r>
    </w:p>
    <w:p w14:paraId="000000B0"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Podcasten </w:t>
      </w:r>
      <w:r>
        <w:rPr>
          <w:rFonts w:ascii="Bookman Old Style" w:eastAsia="Bookman Old Style" w:hAnsi="Bookman Old Style" w:cs="Bookman Old Style"/>
          <w:i/>
          <w:sz w:val="22"/>
          <w:szCs w:val="22"/>
        </w:rPr>
        <w:t>Gletsjeren der bringer liv</w:t>
      </w:r>
      <w:r>
        <w:rPr>
          <w:rFonts w:ascii="Bookman Old Style" w:eastAsia="Bookman Old Style" w:hAnsi="Bookman Old Style" w:cs="Bookman Old Style"/>
          <w:sz w:val="22"/>
          <w:szCs w:val="22"/>
        </w:rPr>
        <w:t xml:space="preserve"> er udviklet af </w:t>
      </w:r>
      <w:proofErr w:type="spellStart"/>
      <w:r>
        <w:rPr>
          <w:rFonts w:ascii="Bookman Old Style" w:eastAsia="Bookman Old Style" w:hAnsi="Bookman Old Style" w:cs="Bookman Old Style"/>
          <w:sz w:val="22"/>
          <w:szCs w:val="22"/>
        </w:rPr>
        <w:t>Isfjordscenteret</w:t>
      </w:r>
      <w:proofErr w:type="spellEnd"/>
      <w:r>
        <w:rPr>
          <w:rFonts w:ascii="Bookman Old Style" w:eastAsia="Bookman Old Style" w:hAnsi="Bookman Old Style" w:cs="Bookman Old Style"/>
          <w:sz w:val="22"/>
          <w:szCs w:val="22"/>
        </w:rPr>
        <w:t xml:space="preserve"> i Ilulissat.</w:t>
      </w:r>
    </w:p>
    <w:p w14:paraId="000000B1"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Undervisningsmaterialet til podcasten er udviklet af Lotte Brinkmann og Daniella Maria Manuel, Anholt Læringsværksted.</w:t>
      </w:r>
    </w:p>
    <w:p w14:paraId="000000B2" w14:textId="77777777" w:rsidR="001657D3" w:rsidRDefault="00000000">
      <w:pPr>
        <w:tabs>
          <w:tab w:val="left" w:pos="340"/>
        </w:tabs>
        <w:spacing w:line="276"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Undervisningsmaterialet </w:t>
      </w:r>
      <w:r>
        <w:rPr>
          <w:rFonts w:ascii="Bookman Old Style" w:eastAsia="Bookman Old Style" w:hAnsi="Bookman Old Style" w:cs="Bookman Old Style"/>
          <w:i/>
          <w:sz w:val="22"/>
          <w:szCs w:val="22"/>
        </w:rPr>
        <w:t>Gletsjeren der bringer liv</w:t>
      </w:r>
      <w:r>
        <w:rPr>
          <w:rFonts w:ascii="Bookman Old Style" w:eastAsia="Bookman Old Style" w:hAnsi="Bookman Old Style" w:cs="Bookman Old Style"/>
          <w:sz w:val="22"/>
          <w:szCs w:val="22"/>
        </w:rPr>
        <w:t xml:space="preserve"> er udgivet under en Creative Commons kreditering-licens CC:BY.</w:t>
      </w:r>
    </w:p>
    <w:p w14:paraId="000000B3" w14:textId="77777777" w:rsidR="001657D3" w:rsidRDefault="00000000">
      <w:pPr>
        <w:tabs>
          <w:tab w:val="left" w:pos="340"/>
        </w:tabs>
        <w:spacing w:line="276" w:lineRule="auto"/>
        <w:rPr>
          <w:rFonts w:ascii="Times New Roman" w:eastAsia="Times New Roman" w:hAnsi="Times New Roman" w:cs="Times New Roman"/>
        </w:rPr>
      </w:pPr>
      <w:r>
        <w:rPr>
          <w:rFonts w:ascii="Bookman Old Style" w:eastAsia="Bookman Old Style" w:hAnsi="Bookman Old Style" w:cs="Bookman Old Style"/>
          <w:sz w:val="22"/>
          <w:szCs w:val="22"/>
        </w:rPr>
        <w:t>Materialets tekster, opgaver og billeder må deles, gengives og bearbejdes, når blot man krediterer ophavet ‘</w:t>
      </w:r>
      <w:r>
        <w:rPr>
          <w:rFonts w:ascii="Bookman Old Style" w:eastAsia="Bookman Old Style" w:hAnsi="Bookman Old Style" w:cs="Bookman Old Style"/>
          <w:i/>
          <w:sz w:val="22"/>
          <w:szCs w:val="22"/>
        </w:rPr>
        <w:t>Gletsjeren der bringer liv</w:t>
      </w:r>
      <w:r>
        <w:rPr>
          <w:rFonts w:ascii="Bookman Old Style" w:eastAsia="Bookman Old Style" w:hAnsi="Bookman Old Style" w:cs="Bookman Old Style"/>
          <w:sz w:val="22"/>
          <w:szCs w:val="22"/>
        </w:rPr>
        <w:t xml:space="preserve"> by </w:t>
      </w:r>
      <w:proofErr w:type="spellStart"/>
      <w:r>
        <w:rPr>
          <w:rFonts w:ascii="Bookman Old Style" w:eastAsia="Bookman Old Style" w:hAnsi="Bookman Old Style" w:cs="Bookman Old Style"/>
          <w:sz w:val="22"/>
          <w:szCs w:val="22"/>
        </w:rPr>
        <w:t>Isfjordscenteret</w:t>
      </w:r>
      <w:proofErr w:type="spellEnd"/>
      <w:r>
        <w:rPr>
          <w:rFonts w:ascii="Bookman Old Style" w:eastAsia="Bookman Old Style" w:hAnsi="Bookman Old Style" w:cs="Bookman Old Style"/>
          <w:sz w:val="22"/>
          <w:szCs w:val="22"/>
        </w:rPr>
        <w:t xml:space="preserve"> Ilulissat’.</w:t>
      </w:r>
    </w:p>
    <w:sectPr w:rsidR="001657D3">
      <w:pgSz w:w="11906" w:h="16838"/>
      <w:pgMar w:top="1701" w:right="1134" w:bottom="170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483A"/>
    <w:multiLevelType w:val="multilevel"/>
    <w:tmpl w:val="19FE8F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3CA6921"/>
    <w:multiLevelType w:val="multilevel"/>
    <w:tmpl w:val="A3DA5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20326A"/>
    <w:multiLevelType w:val="multilevel"/>
    <w:tmpl w:val="AFD61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1E28B7"/>
    <w:multiLevelType w:val="multilevel"/>
    <w:tmpl w:val="8078F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391F72"/>
    <w:multiLevelType w:val="multilevel"/>
    <w:tmpl w:val="23886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DE7221"/>
    <w:multiLevelType w:val="multilevel"/>
    <w:tmpl w:val="5994D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64572F"/>
    <w:multiLevelType w:val="multilevel"/>
    <w:tmpl w:val="BA667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7E6C14"/>
    <w:multiLevelType w:val="multilevel"/>
    <w:tmpl w:val="30DCE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D016FE"/>
    <w:multiLevelType w:val="multilevel"/>
    <w:tmpl w:val="94A85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2450D3"/>
    <w:multiLevelType w:val="multilevel"/>
    <w:tmpl w:val="E5BCF6E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69563818">
    <w:abstractNumId w:val="9"/>
  </w:num>
  <w:num w:numId="2" w16cid:durableId="262029408">
    <w:abstractNumId w:val="1"/>
  </w:num>
  <w:num w:numId="3" w16cid:durableId="1284993329">
    <w:abstractNumId w:val="6"/>
  </w:num>
  <w:num w:numId="4" w16cid:durableId="2147162862">
    <w:abstractNumId w:val="5"/>
  </w:num>
  <w:num w:numId="5" w16cid:durableId="611983619">
    <w:abstractNumId w:val="3"/>
  </w:num>
  <w:num w:numId="6" w16cid:durableId="1597517987">
    <w:abstractNumId w:val="7"/>
  </w:num>
  <w:num w:numId="7" w16cid:durableId="661347812">
    <w:abstractNumId w:val="2"/>
  </w:num>
  <w:num w:numId="8" w16cid:durableId="1509951579">
    <w:abstractNumId w:val="0"/>
  </w:num>
  <w:num w:numId="9" w16cid:durableId="1063678843">
    <w:abstractNumId w:val="8"/>
  </w:num>
  <w:num w:numId="10" w16cid:durableId="747069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7D3"/>
    <w:rsid w:val="001657D3"/>
    <w:rsid w:val="00516FCA"/>
    <w:rsid w:val="008760E2"/>
  </w:rsids>
  <m:mathPr>
    <m:mathFont m:val="Cambria Math"/>
    <m:brkBin m:val="before"/>
    <m:brkBinSub m:val="--"/>
    <m:smallFrac m:val="0"/>
    <m:dispDef/>
    <m:lMargin m:val="0"/>
    <m:rMargin m:val="0"/>
    <m:defJc m:val="centerGroup"/>
    <m:wrapIndent m:val="1440"/>
    <m:intLim m:val="subSup"/>
    <m:naryLim m:val="undOvr"/>
  </m:mathPr>
  <w:themeFontLang w:val="da-GL"/>
  <w:clrSchemeMapping w:bg1="light1" w:t1="dark1" w:bg2="light2" w:t2="dark2" w:accent1="accent1" w:accent2="accent2" w:accent3="accent3" w:accent4="accent4" w:accent5="accent5" w:accent6="accent6" w:hyperlink="hyperlink" w:followedHyperlink="followedHyperlink"/>
  <w:decimalSymbol w:val=","/>
  <w:listSeparator w:val=";"/>
  <w14:docId w14:val="2A6047F3"/>
  <w15:docId w15:val="{E9B88DB5-F11A-E042-9A89-6F4E8020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9A551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9A5516"/>
    <w:pPr>
      <w:spacing w:before="100" w:beforeAutospacing="1" w:after="100" w:afterAutospacing="1"/>
      <w:outlineLvl w:val="1"/>
    </w:pPr>
    <w:rPr>
      <w:rFonts w:ascii="Times New Roman" w:eastAsia="Times New Roman" w:hAnsi="Times New Roman" w:cs="Times New Roman"/>
      <w:b/>
      <w:bCs/>
      <w:sz w:val="36"/>
      <w:szCs w:val="36"/>
    </w:rPr>
  </w:style>
  <w:style w:type="paragraph" w:styleId="Overskrift3">
    <w:name w:val="heading 3"/>
    <w:basedOn w:val="Normal"/>
    <w:link w:val="Overskrift3Tegn"/>
    <w:uiPriority w:val="9"/>
    <w:semiHidden/>
    <w:unhideWhenUsed/>
    <w:qFormat/>
    <w:rsid w:val="009A5516"/>
    <w:pPr>
      <w:spacing w:before="100" w:beforeAutospacing="1" w:after="100" w:afterAutospacing="1"/>
      <w:outlineLvl w:val="2"/>
    </w:pPr>
    <w:rPr>
      <w:rFonts w:ascii="Times New Roman" w:eastAsia="Times New Roman" w:hAnsi="Times New Roman" w:cs="Times New Roman"/>
      <w:b/>
      <w:bCs/>
      <w:sz w:val="27"/>
      <w:szCs w:val="27"/>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9A5516"/>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9A5516"/>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9A5516"/>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9A5516"/>
    <w:pPr>
      <w:spacing w:before="100" w:beforeAutospacing="1" w:after="100" w:afterAutospacing="1"/>
    </w:pPr>
    <w:rPr>
      <w:rFonts w:ascii="Times New Roman" w:eastAsia="Times New Roman" w:hAnsi="Times New Roman" w:cs="Times New Roman"/>
    </w:rPr>
  </w:style>
  <w:style w:type="character" w:styleId="Hyperlink">
    <w:name w:val="Hyperlink"/>
    <w:basedOn w:val="Standardskrifttypeiafsnit"/>
    <w:uiPriority w:val="99"/>
    <w:unhideWhenUsed/>
    <w:rsid w:val="009A5516"/>
    <w:rPr>
      <w:color w:val="0000FF"/>
      <w:u w:val="single"/>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lstomtale">
    <w:name w:val="Unresolved Mention"/>
    <w:basedOn w:val="Standardskrifttypeiafsnit"/>
    <w:uiPriority w:val="99"/>
    <w:semiHidden/>
    <w:unhideWhenUsed/>
    <w:rsid w:val="00516FCA"/>
    <w:rPr>
      <w:color w:val="605E5C"/>
      <w:shd w:val="clear" w:color="auto" w:fill="E1DFDD"/>
    </w:rPr>
  </w:style>
  <w:style w:type="character" w:styleId="BesgtLink">
    <w:name w:val="FollowedHyperlink"/>
    <w:basedOn w:val="Standardskrifttypeiafsnit"/>
    <w:uiPriority w:val="99"/>
    <w:semiHidden/>
    <w:unhideWhenUsed/>
    <w:rsid w:val="00516F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Kopi-af-Bilag-2.Book-Creator-vejledning.docx.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sfjordscentret.gl/wp-content/uploads/2022/12/Kopi-af-Bilag-2.Book-Creator-vejledning.docx.pdf" TargetMode="External"/><Relationship Id="rId12" Type="http://schemas.openxmlformats.org/officeDocument/2006/relationships/hyperlink" Target="https://vimeo.com/382470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fjordscentret.gl/wp-content/uploads/2022/12/Kopi-af-Bilag-2.Book-Creator-vejledning.docx.pdf" TargetMode="External"/><Relationship Id="rId11" Type="http://schemas.openxmlformats.org/officeDocument/2006/relationships/hyperlink" Target="https://isfjordscentret.gl/wp-content/uploads/2022/12/Kopi-af-Bilag-2.Book-Creator-vejledning.docx.pdf" TargetMode="External"/><Relationship Id="rId5" Type="http://schemas.openxmlformats.org/officeDocument/2006/relationships/webSettings" Target="webSettings.xml"/><Relationship Id="rId10" Type="http://schemas.openxmlformats.org/officeDocument/2006/relationships/hyperlink" Target="https://isfjordscentret.gl/wp-content/uploads/2022/12/Kopi-af-Bilag-2.Book-Creator-vejledning.docx.pdf" TargetMode="External"/><Relationship Id="rId4" Type="http://schemas.openxmlformats.org/officeDocument/2006/relationships/settings" Target="settings.xml"/><Relationship Id="rId9" Type="http://schemas.openxmlformats.org/officeDocument/2006/relationships/hyperlink" Target="https://www.geus.dk/udforsk-geologien/viden-om/viden-om-ilulissat-isfjord/kvikguide-til-ilulissat-isfjord"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Xl945955ZTvdrC1qkql5/0pN6g==">AMUW2mU+9ZZMy3YI2k65T2Z5/yqB7lXQdEHJEY2Uuu04CzCxjmIjo9zD8lNbQlhmbrTWAA8t6KfcSUcDen9L7Jwv39edCp2I1hohWarWu2dNsZD54hluaqfWSn9533hnuDaWuX4mI8p9zAEqg3lnGxe18MwA9P7pmA==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1724</Words>
  <Characters>10519</Characters>
  <Application>Microsoft Office Word</Application>
  <DocSecurity>0</DocSecurity>
  <Lines>87</Lines>
  <Paragraphs>24</Paragraphs>
  <ScaleCrop>false</ScaleCrop>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 Maria Manuel</dc:creator>
  <cp:lastModifiedBy>Christine Pugholm Lindgreen</cp:lastModifiedBy>
  <cp:revision>3</cp:revision>
  <dcterms:created xsi:type="dcterms:W3CDTF">2023-01-12T19:43:00Z</dcterms:created>
  <dcterms:modified xsi:type="dcterms:W3CDTF">2023-01-12T19:48:00Z</dcterms:modified>
</cp:coreProperties>
</file>