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widowControl w:val="0"/>
        <w:tabs>
          <w:tab w:val="left" w:pos="340"/>
          <w:tab w:val="left" w:pos="5670"/>
          <w:tab w:val="right" w:pos="9356"/>
        </w:tabs>
        <w:spacing w:line="276" w:lineRule="auto"/>
        <w:jc w:val="right"/>
        <w:rPr>
          <w:rFonts w:ascii="Bradford LL" w:cs="Bradford LL" w:hAnsi="Bradford LL" w:eastAsia="Bradford LL"/>
          <w:i w:val="1"/>
          <w:iCs w:val="1"/>
          <w:caps w:val="0"/>
          <w:smallCaps w:val="0"/>
          <w:strike w:val="0"/>
          <w:dstrike w:val="0"/>
          <w:outline w:val="0"/>
          <w:color w:val="002060"/>
          <w:sz w:val="22"/>
          <w:szCs w:val="22"/>
          <w:u w:val="none" w:color="002060"/>
          <w:shd w:val="nil" w:color="auto" w:fill="auto"/>
          <w:vertAlign w:val="baseline"/>
          <w14:textFill>
            <w14:solidFill>
              <w14:srgbClr w14:val="002060"/>
            </w14:solidFill>
          </w14:textFill>
        </w:rPr>
      </w:pP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95285</wp:posOffset>
                </wp:positionH>
                <wp:positionV relativeFrom="line">
                  <wp:posOffset>-120637</wp:posOffset>
                </wp:positionV>
                <wp:extent cx="1692229" cy="689791"/>
                <wp:effectExtent l="0" t="0" r="0" b="0"/>
                <wp:wrapNone/>
                <wp:docPr id="1073741827" name="officeArt object" descr="Grupper"/>
                <wp:cNvGraphicFramePr/>
                <a:graphic xmlns:a="http://schemas.openxmlformats.org/drawingml/2006/main">
                  <a:graphicData uri="http://schemas.microsoft.com/office/word/2010/wordprocessingGroup">
                    <wpg:wgp>
                      <wpg:cNvGrpSpPr/>
                      <wpg:grpSpPr>
                        <a:xfrm>
                          <a:off x="0" y="0"/>
                          <a:ext cx="1692229" cy="689791"/>
                          <a:chOff x="0" y="0"/>
                          <a:chExt cx="1692228" cy="689790"/>
                        </a:xfrm>
                      </wpg:grpSpPr>
                      <wps:wsp>
                        <wps:cNvPr id="1073741825" name="Shape 10"/>
                        <wps:cNvSpPr/>
                        <wps:spPr>
                          <a:xfrm>
                            <a:off x="-1" y="-1"/>
                            <a:ext cx="1692230" cy="689792"/>
                          </a:xfrm>
                          <a:prstGeom prst="ellipse">
                            <a:avLst/>
                          </a:prstGeom>
                          <a:solidFill>
                            <a:srgbClr val="0070C0"/>
                          </a:solidFill>
                          <a:ln w="12700" cap="flat">
                            <a:solidFill>
                              <a:srgbClr val="32538F"/>
                            </a:solidFill>
                            <a:prstDash val="solid"/>
                            <a:miter lim="800000"/>
                          </a:ln>
                          <a:effectLst/>
                        </wps:spPr>
                        <wps:bodyPr/>
                      </wps:wsp>
                      <wps:wsp>
                        <wps:cNvPr id="1073741826" name="Shape 11"/>
                        <wps:cNvSpPr txBox="1"/>
                        <wps:spPr>
                          <a:xfrm>
                            <a:off x="299501" y="106694"/>
                            <a:ext cx="1093224" cy="476402"/>
                          </a:xfrm>
                          <a:prstGeom prst="rect">
                            <a:avLst/>
                          </a:prstGeom>
                          <a:noFill/>
                          <a:ln w="12700" cap="flat">
                            <a:noFill/>
                            <a:miter lim="400000"/>
                          </a:ln>
                          <a:effectLst/>
                        </wps:spPr>
                        <wps:txbx>
                          <w:txbxContent>
                            <w:p>
                              <w:pPr>
                                <w:pStyle w:val="Brødtekst"/>
                                <w:jc w:val="center"/>
                              </w:pPr>
                              <w:r>
                                <w:rPr>
                                  <w:rFonts w:ascii="Bradford LL" w:hAnsi="Bradford LL"/>
                                  <w:caps w:val="0"/>
                                  <w:smallCaps w:val="0"/>
                                  <w:strike w:val="0"/>
                                  <w:dstrike w:val="0"/>
                                  <w:outline w:val="0"/>
                                  <w:color w:val="ffffff"/>
                                  <w:sz w:val="22"/>
                                  <w:szCs w:val="22"/>
                                  <w:u w:color="ffffff"/>
                                  <w:vertAlign w:val="baseline"/>
                                  <w:rtl w:val="0"/>
                                  <w14:textFill>
                                    <w14:solidFill>
                                      <w14:srgbClr w14:val="FFFFFF"/>
                                    </w14:solidFill>
                                  </w14:textFill>
                                </w:rPr>
                                <w:t>Ilinniartitsisumut ilitsersuut</w:t>
                              </w:r>
                            </w:p>
                          </w:txbxContent>
                        </wps:txbx>
                        <wps:bodyPr wrap="square" lIns="45699" tIns="45699" rIns="45699" bIns="45699" numCol="1" anchor="ctr">
                          <a:noAutofit/>
                        </wps:bodyPr>
                      </wps:wsp>
                    </wpg:wgp>
                  </a:graphicData>
                </a:graphic>
              </wp:anchor>
            </w:drawing>
          </mc:Choice>
          <mc:Fallback>
            <w:pict>
              <v:group id="_x0000_s1026" style="visibility:visible;position:absolute;margin-left:7.5pt;margin-top:-9.5pt;width:133.2pt;height:54.3pt;z-index:251659264;mso-position-horizontal:absolute;mso-position-horizontal-relative:text;mso-position-vertical:absolute;mso-position-vertical-relative:line;mso-wrap-distance-left:0.0pt;mso-wrap-distance-top:0.0pt;mso-wrap-distance-right:0.0pt;mso-wrap-distance-bottom:0.0pt;" coordorigin="0,0" coordsize="1692228,689790">
                <w10:wrap type="none" side="bothSides" anchorx="text"/>
                <v:oval id="_x0000_s1027" style="position:absolute;left:0;top:0;width:1692228;height:689790;">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299502;top:106694;width:1093223;height:476401;">
                  <v:fill on="f"/>
                  <v:stroke on="f" weight="1.0pt" dashstyle="solid" endcap="flat" miterlimit="400.0%" joinstyle="miter" linestyle="single" startarrow="none" startarrowwidth="medium" startarrowlength="medium" endarrow="none" endarrowwidth="medium" endarrowlength="medium"/>
                  <v:textbox>
                    <w:txbxContent>
                      <w:p>
                        <w:pPr>
                          <w:pStyle w:val="Brødtekst"/>
                          <w:jc w:val="center"/>
                        </w:pPr>
                        <w:r>
                          <w:rPr>
                            <w:rFonts w:ascii="Bradford LL" w:hAnsi="Bradford LL"/>
                            <w:caps w:val="0"/>
                            <w:smallCaps w:val="0"/>
                            <w:strike w:val="0"/>
                            <w:dstrike w:val="0"/>
                            <w:outline w:val="0"/>
                            <w:color w:val="ffffff"/>
                            <w:sz w:val="22"/>
                            <w:szCs w:val="22"/>
                            <w:u w:color="ffffff"/>
                            <w:vertAlign w:val="baseline"/>
                            <w:rtl w:val="0"/>
                            <w14:textFill>
                              <w14:solidFill>
                                <w14:srgbClr w14:val="FFFFFF"/>
                              </w14:solidFill>
                            </w14:textFill>
                          </w:rPr>
                          <w:t>Ilinniartitsisumut ilitsersuut</w:t>
                        </w:r>
                      </w:p>
                    </w:txbxContent>
                  </v:textbox>
                </v:shape>
              </v:group>
            </w:pict>
          </mc:Fallback>
        </mc:AlternateContent>
      </w:r>
      <w:r>
        <w:rPr>
          <w:rFonts w:ascii="Bradford LL" w:hAnsi="Bradford LL"/>
          <w:i w:val="1"/>
          <w:iCs w:val="1"/>
          <w:outline w:val="0"/>
          <w:color w:val="002060"/>
          <w:sz w:val="22"/>
          <w:szCs w:val="22"/>
          <w:u w:color="002060"/>
          <w:rtl w:val="0"/>
          <w14:textFill>
            <w14:solidFill>
              <w14:srgbClr w14:val="002060"/>
            </w14:solidFill>
          </w14:textFill>
        </w:rPr>
        <w:t>Pisuussutit inuillu naapinneri</w:t>
      </w:r>
      <w:r>
        <w:rPr>
          <w:rFonts w:ascii="Bradford LL Medium" w:hAnsi="Bradford LL Medium"/>
          <w:i w:val="1"/>
          <w:iCs w:val="1"/>
          <w:caps w:val="0"/>
          <w:smallCaps w:val="0"/>
          <w:strike w:val="0"/>
          <w:dstrike w:val="0"/>
          <w:outline w:val="0"/>
          <w:color w:val="002060"/>
          <w:sz w:val="22"/>
          <w:szCs w:val="22"/>
          <w:u w:val="none" w:color="002060"/>
          <w:shd w:val="nil" w:color="auto" w:fill="auto"/>
          <w:vertAlign w:val="baseline"/>
          <w:rtl w:val="0"/>
          <w14:textFill>
            <w14:solidFill>
              <w14:srgbClr w14:val="002060"/>
            </w14:solidFill>
          </w14:textFill>
        </w:rPr>
        <w:t xml:space="preserve"> </w:t>
      </w:r>
      <w:r>
        <w:rPr>
          <w:rtl w:val="0"/>
        </w:rPr>
        <w:t xml:space="preserve"> </w:t>
      </w:r>
    </w:p>
    <w:p>
      <w:pPr>
        <w:pStyle w:val="Brødtekst"/>
        <w:widowControl w:val="0"/>
        <w:tabs>
          <w:tab w:val="left" w:pos="340"/>
          <w:tab w:val="left" w:pos="5670"/>
          <w:tab w:val="right" w:pos="9356"/>
        </w:tabs>
        <w:spacing w:line="276" w:lineRule="auto"/>
        <w:jc w:val="right"/>
        <w:rPr>
          <w:rFonts w:ascii="Bradford LL" w:cs="Bradford LL" w:hAnsi="Bradford LL" w:eastAsia="Bradford LL"/>
          <w:caps w:val="0"/>
          <w:smallCaps w:val="0"/>
          <w:strike w:val="0"/>
          <w:dstrike w:val="0"/>
          <w:outline w:val="0"/>
          <w:color w:val="002060"/>
          <w:sz w:val="22"/>
          <w:szCs w:val="22"/>
          <w:u w:val="none" w:color="002060"/>
          <w:shd w:val="nil" w:color="auto" w:fill="auto"/>
          <w:vertAlign w:val="baseline"/>
          <w14:textFill>
            <w14:solidFill>
              <w14:srgbClr w14:val="002060"/>
            </w14:solidFill>
          </w14:textFill>
        </w:rPr>
      </w:pPr>
      <w:r>
        <w:rPr>
          <w:rFonts w:ascii="Bradford LL" w:hAnsi="Bradford LL"/>
          <w:outline w:val="0"/>
          <w:color w:val="002060"/>
          <w:sz w:val="22"/>
          <w:szCs w:val="22"/>
          <w:u w:color="002060"/>
          <w:rtl w:val="0"/>
          <w14:textFill>
            <w14:solidFill>
              <w14:srgbClr w14:val="002060"/>
            </w14:solidFill>
          </w14:textFill>
        </w:rPr>
        <w:t>Ilinniarnertuunngorniarfik</w:t>
      </w:r>
    </w:p>
    <w:p>
      <w:pPr>
        <w:pStyle w:val="Brødtekst"/>
        <w:widowControl w:val="0"/>
        <w:tabs>
          <w:tab w:val="left" w:pos="340"/>
          <w:tab w:val="left" w:pos="5670"/>
          <w:tab w:val="right" w:pos="9356"/>
        </w:tabs>
        <w:spacing w:line="276" w:lineRule="auto"/>
        <w:jc w:val="right"/>
        <w:rPr>
          <w:rFonts w:ascii="Bradford LL" w:cs="Bradford LL" w:hAnsi="Bradford LL" w:eastAsia="Bradford LL"/>
          <w:caps w:val="0"/>
          <w:smallCaps w:val="0"/>
          <w:strike w:val="0"/>
          <w:dstrike w:val="0"/>
          <w:outline w:val="0"/>
          <w:color w:val="002060"/>
          <w:sz w:val="22"/>
          <w:szCs w:val="22"/>
          <w:u w:val="none" w:color="002060"/>
          <w:shd w:val="nil" w:color="auto" w:fill="auto"/>
          <w:vertAlign w:val="baseline"/>
          <w14:textFill>
            <w14:solidFill>
              <w14:srgbClr w14:val="002060"/>
            </w14:solidFill>
          </w14:textFill>
        </w:rPr>
      </w:pPr>
    </w:p>
    <w:p>
      <w:pPr>
        <w:pStyle w:val="Overskrift"/>
        <w:tabs>
          <w:tab w:val="right" w:pos="9356"/>
        </w:tabs>
        <w:rPr>
          <w:rFonts w:ascii="Bookman Old Style" w:cs="Bookman Old Style" w:hAnsi="Bookman Old Style" w:eastAsia="Bookman Old Style"/>
          <w:sz w:val="24"/>
          <w:szCs w:val="24"/>
        </w:rPr>
      </w:pPr>
    </w:p>
    <w:p>
      <w:pPr>
        <w:pStyle w:val="Overskrift"/>
        <w:tabs>
          <w:tab w:val="right" w:pos="9356"/>
        </w:tabs>
        <w:rPr>
          <w:rFonts w:ascii="Bookman Old Style" w:cs="Bookman Old Style" w:hAnsi="Bookman Old Style" w:eastAsia="Bookman Old Style"/>
          <w:sz w:val="24"/>
          <w:szCs w:val="24"/>
        </w:rPr>
      </w:pPr>
      <w:r>
        <w:rPr>
          <w:rFonts w:ascii="Bookman Old Style" w:hAnsi="Bookman Old Style"/>
          <w:sz w:val="24"/>
          <w:szCs w:val="24"/>
          <w:rtl w:val="0"/>
          <w:lang w:val="de-DE"/>
        </w:rPr>
        <w:t>PULAARNERMI ATORTUSSAT PILLUGIT</w:t>
      </w:r>
    </w:p>
    <w:p>
      <w:pPr>
        <w:pStyle w:val="Brødtekst"/>
        <w:rPr>
          <w:rStyle w:val="Hyperlink.0"/>
        </w:rPr>
      </w:pPr>
      <w:r>
        <w:rPr>
          <w:rtl w:val="0"/>
        </w:rPr>
        <w:t xml:space="preserve">Atortussat saaffiginnittarfimmi tunniunneqassapput. Aamma nammineq anillatsinneqarsinnaapput atuartullu pulaannginneranni piareersartillugit: </w:t>
      </w:r>
      <w:r>
        <w:rPr>
          <w:rStyle w:val="Hyperlink.0"/>
        </w:rPr>
        <w:fldChar w:fldCharType="begin" w:fldLock="0"/>
      </w:r>
      <w:r>
        <w:rPr>
          <w:rStyle w:val="Hyperlink.0"/>
        </w:rPr>
        <w:instrText xml:space="preserve"> HYPERLINK "https://isfjordscentret.gl/rigdomme-og-moeder-mellem-mennesker-gymnasium-2/"</w:instrText>
      </w:r>
      <w:r>
        <w:rPr>
          <w:rStyle w:val="Hyperlink.0"/>
        </w:rPr>
        <w:fldChar w:fldCharType="separate" w:fldLock="0"/>
      </w:r>
      <w:r>
        <w:rPr>
          <w:rStyle w:val="Hyperlink.0"/>
          <w:rtl w:val="0"/>
          <w:lang w:val="nl-NL"/>
        </w:rPr>
        <w:t>pulaarnermi atortussat</w:t>
      </w:r>
      <w:r>
        <w:rPr/>
        <w:fldChar w:fldCharType="end" w:fldLock="0"/>
      </w:r>
      <w:r>
        <w:rPr>
          <w:rStyle w:val="Hyperlink.0"/>
          <w:rtl w:val="0"/>
        </w:rPr>
        <w:t>.</w:t>
      </w:r>
    </w:p>
    <w:p>
      <w:pPr>
        <w:pStyle w:val="Brødtekst"/>
        <w:widowControl w:val="0"/>
        <w:tabs>
          <w:tab w:val="left" w:pos="340"/>
          <w:tab w:val="left" w:pos="5670"/>
          <w:tab w:val="right" w:pos="9356"/>
        </w:tabs>
        <w:spacing w:line="276" w:lineRule="auto"/>
        <w:rPr>
          <w:rStyle w:val="Ingen"/>
          <w:rFonts w:ascii="Bradford LL" w:cs="Bradford LL" w:hAnsi="Bradford LL" w:eastAsia="Bradford LL"/>
          <w:sz w:val="22"/>
          <w:szCs w:val="22"/>
        </w:rPr>
      </w:pPr>
    </w:p>
    <w:p>
      <w:pPr>
        <w:pStyle w:val="Brødtekst"/>
        <w:widowControl w:val="0"/>
        <w:tabs>
          <w:tab w:val="left" w:pos="340"/>
          <w:tab w:val="left" w:pos="5670"/>
          <w:tab w:val="right" w:pos="9356"/>
        </w:tabs>
        <w:spacing w:line="276" w:lineRule="auto"/>
        <w:rPr>
          <w:rStyle w:val="Ingen"/>
          <w:rFonts w:ascii="Bradford LL" w:cs="Bradford LL" w:hAnsi="Bradford LL" w:eastAsia="Bradford LL"/>
          <w:sz w:val="22"/>
          <w:szCs w:val="22"/>
        </w:rPr>
      </w:pPr>
      <w:r>
        <w:rPr>
          <w:rStyle w:val="Ingen"/>
          <w:rFonts w:ascii="Bradford LL" w:hAnsi="Bradford LL"/>
          <w:sz w:val="22"/>
          <w:szCs w:val="22"/>
          <w:rtl w:val="0"/>
        </w:rPr>
        <w:t xml:space="preserve">Pulaarnermi atortussat tassaapput </w:t>
      </w:r>
    </w:p>
    <w:p>
      <w:pPr>
        <w:pStyle w:val="Brødtekst"/>
        <w:widowControl w:val="0"/>
        <w:tabs>
          <w:tab w:val="left" w:pos="340"/>
          <w:tab w:val="left" w:pos="5670"/>
          <w:tab w:val="right" w:pos="9356"/>
        </w:tabs>
        <w:spacing w:line="276" w:lineRule="auto"/>
        <w:ind w:left="1080" w:hanging="360"/>
        <w:rPr>
          <w:rStyle w:val="Ingen"/>
          <w:rFonts w:ascii="Bradford LL" w:cs="Bradford LL" w:hAnsi="Bradford LL" w:eastAsia="Bradford LL"/>
          <w:sz w:val="22"/>
          <w:szCs w:val="22"/>
        </w:rPr>
      </w:pPr>
      <w:r>
        <w:rPr>
          <w:rStyle w:val="Ingen"/>
          <w:rFonts w:ascii="Bradford LL" w:hAnsi="Bradford LL" w:hint="default"/>
          <w:sz w:val="22"/>
          <w:szCs w:val="22"/>
          <w:rtl w:val="0"/>
          <w:lang w:val="en-US"/>
        </w:rPr>
        <w:t>·</w:t>
      </w:r>
      <w:r>
        <w:rPr>
          <w:rStyle w:val="Ingen"/>
          <w:sz w:val="14"/>
          <w:szCs w:val="14"/>
          <w:rtl w:val="0"/>
        </w:rPr>
        <w:t xml:space="preserve">       </w:t>
      </w:r>
      <w:r>
        <w:rPr>
          <w:rStyle w:val="Ingen"/>
          <w:rFonts w:ascii="Bradford LL" w:hAnsi="Bradford LL"/>
          <w:sz w:val="22"/>
          <w:szCs w:val="22"/>
          <w:rtl w:val="0"/>
        </w:rPr>
        <w:t>saqqummersitsinerup sannaata qulaanit isigalugu titartarneqarnera</w:t>
      </w:r>
    </w:p>
    <w:p>
      <w:pPr>
        <w:pStyle w:val="Brødtekst"/>
        <w:widowControl w:val="0"/>
        <w:tabs>
          <w:tab w:val="left" w:pos="340"/>
          <w:tab w:val="left" w:pos="5670"/>
          <w:tab w:val="right" w:pos="9356"/>
        </w:tabs>
        <w:spacing w:line="276" w:lineRule="auto"/>
        <w:ind w:left="1080" w:hanging="360"/>
        <w:rPr>
          <w:rStyle w:val="Ingen"/>
          <w:rFonts w:ascii="Bradford LL" w:cs="Bradford LL" w:hAnsi="Bradford LL" w:eastAsia="Bradford LL"/>
          <w:sz w:val="22"/>
          <w:szCs w:val="22"/>
        </w:rPr>
      </w:pPr>
      <w:r>
        <w:rPr>
          <w:rStyle w:val="Ingen"/>
          <w:rFonts w:ascii="Bradford LL" w:hAnsi="Bradford LL" w:hint="default"/>
          <w:sz w:val="22"/>
          <w:szCs w:val="22"/>
          <w:rtl w:val="0"/>
          <w:lang w:val="en-US"/>
        </w:rPr>
        <w:t>·</w:t>
      </w:r>
      <w:r>
        <w:rPr>
          <w:rStyle w:val="Ingen"/>
          <w:sz w:val="14"/>
          <w:szCs w:val="14"/>
          <w:rtl w:val="0"/>
        </w:rPr>
        <w:t xml:space="preserve">       </w:t>
      </w:r>
      <w:r>
        <w:rPr>
          <w:rStyle w:val="Ingen"/>
          <w:rFonts w:ascii="Bradford LL" w:hAnsi="Bradford LL"/>
          <w:sz w:val="22"/>
          <w:szCs w:val="22"/>
          <w:rtl w:val="0"/>
        </w:rPr>
        <w:t>atuartunut paasissutissiaq pappiaraq ataaseq atuartullu akissutiminnut allattuiffissaat pappiaraq ataaseq</w:t>
      </w:r>
    </w:p>
    <w:p>
      <w:pPr>
        <w:pStyle w:val="Brødtekst"/>
      </w:pPr>
      <w:r>
        <w:rPr>
          <w:rtl w:val="0"/>
        </w:rPr>
        <w:t xml:space="preserve">Quppernernut nassuiaatit tassaapput atuakkamut tassunga sammisami inissinneqarsimasumut innersuutit: </w:t>
      </w:r>
      <w:r>
        <w:rPr>
          <w:rStyle w:val="Hyperlink.0"/>
        </w:rPr>
        <w:fldChar w:fldCharType="begin" w:fldLock="0"/>
      </w:r>
      <w:r>
        <w:rPr>
          <w:rStyle w:val="Hyperlink.0"/>
        </w:rPr>
        <w:instrText xml:space="preserve"> HYPERLINK "https://issuu.com/isfjordscentret/docs/rigdomme_final?fr=xKAE9_zU1NQ"</w:instrText>
      </w:r>
      <w:r>
        <w:rPr>
          <w:rStyle w:val="Hyperlink.0"/>
        </w:rPr>
        <w:fldChar w:fldCharType="separate" w:fldLock="0"/>
      </w:r>
      <w:r>
        <w:rPr>
          <w:rStyle w:val="Hyperlink.0"/>
          <w:rtl w:val="0"/>
        </w:rPr>
        <w:t>Pisuussutit inuillu naapinneri</w:t>
      </w:r>
      <w:r>
        <w:rPr/>
        <w:fldChar w:fldCharType="end" w:fldLock="0"/>
      </w:r>
      <w:r>
        <w:rPr/>
        <w:fldChar w:fldCharType="begin" w:fldLock="0"/>
      </w:r>
      <w:r>
        <w:instrText xml:space="preserve"> HYPERLINK "https://issuu.com/isfjordscentret/docs/rigdomme_final?fr=xKAE9_zU1NQ"</w:instrText>
      </w:r>
      <w:r>
        <w:rPr/>
        <w:fldChar w:fldCharType="separate" w:fldLock="0"/>
      </w:r>
      <w:r>
        <w:rPr>
          <w:rtl w:val="0"/>
        </w:rPr>
        <w:t xml:space="preserve"> </w:t>
      </w:r>
      <w:r>
        <w:rPr/>
        <w:fldChar w:fldCharType="end" w:fldLock="0"/>
      </w:r>
    </w:p>
    <w:p>
      <w:pPr>
        <w:pStyle w:val="Brødtekst"/>
        <w:widowControl w:val="0"/>
        <w:tabs>
          <w:tab w:val="left" w:pos="340"/>
          <w:tab w:val="left" w:pos="5670"/>
          <w:tab w:val="right" w:pos="9356"/>
        </w:tabs>
        <w:spacing w:line="276" w:lineRule="auto"/>
        <w:rPr>
          <w:rStyle w:val="Ingen"/>
          <w:rFonts w:ascii="Bradford LL" w:cs="Bradford LL" w:hAnsi="Bradford LL" w:eastAsia="Bradford L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Overskrift"/>
        <w:tabs>
          <w:tab w:val="right" w:pos="9356"/>
        </w:tabs>
        <w:spacing w:before="360"/>
        <w:rPr>
          <w:rStyle w:val="Ingen"/>
          <w:rFonts w:ascii="Bookman Old Style" w:cs="Bookman Old Style" w:hAnsi="Bookman Old Style" w:eastAsia="Bookman Old Style"/>
          <w:sz w:val="24"/>
          <w:szCs w:val="24"/>
        </w:rPr>
      </w:pPr>
      <w:r>
        <w:rPr>
          <w:rStyle w:val="Ingen"/>
          <w:rFonts w:ascii="Bookman Old Style" w:hAnsi="Bookman Old Style"/>
          <w:sz w:val="24"/>
          <w:szCs w:val="24"/>
          <w:rtl w:val="0"/>
          <w:lang w:val="de-DE"/>
        </w:rPr>
        <w:t>ILINNIARTITSISSUTIT PIGINNAASAQARFIILLU</w:t>
      </w:r>
    </w:p>
    <w:p>
      <w:pPr>
        <w:pStyle w:val="Brødtekst"/>
        <w:widowControl w:val="0"/>
        <w:tabs>
          <w:tab w:val="left" w:pos="340"/>
          <w:tab w:val="right" w:pos="9356"/>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 xml:space="preserve">Pinngortitalerineq oqaluttuarisaanerlu </w:t>
      </w:r>
    </w:p>
    <w:p>
      <w:pPr>
        <w:pStyle w:val="Overskrift"/>
        <w:tabs>
          <w:tab w:val="right" w:pos="9356"/>
        </w:tabs>
        <w:spacing w:before="360"/>
        <w:rPr>
          <w:rStyle w:val="Ingen"/>
          <w:rFonts w:ascii="Bookman Old Style" w:cs="Bookman Old Style" w:hAnsi="Bookman Old Style" w:eastAsia="Bookman Old Style"/>
          <w:outline w:val="0"/>
          <w:color w:val="4a86e8"/>
          <w:sz w:val="24"/>
          <w:szCs w:val="24"/>
          <w:u w:color="4a86e8"/>
          <w14:textFill>
            <w14:solidFill>
              <w14:srgbClr w14:val="4A86E8"/>
            </w14:solidFill>
          </w14:textFill>
        </w:rPr>
      </w:pPr>
      <w:bookmarkStart w:name="_headingh.xrxlmvw73xz" w:id="0"/>
      <w:bookmarkEnd w:id="0"/>
      <w:r>
        <w:rPr>
          <w:rStyle w:val="Ingen"/>
          <w:rFonts w:ascii="Bookman Old Style" w:hAnsi="Bookman Old Style"/>
          <w:outline w:val="0"/>
          <w:color w:val="4a86e8"/>
          <w:sz w:val="24"/>
          <w:szCs w:val="24"/>
          <w:u w:color="4a86e8"/>
          <w:rtl w:val="0"/>
          <w14:textFill>
            <w14:solidFill>
              <w14:srgbClr w14:val="4A86E8"/>
            </w14:solidFill>
          </w14:textFill>
        </w:rPr>
        <w:t>I</w:t>
      </w:r>
      <w:r>
        <w:rPr>
          <w:rStyle w:val="Ingen"/>
          <w:rFonts w:ascii="Bookman Old Style" w:hAnsi="Bookman Old Style"/>
          <w:outline w:val="0"/>
          <w:color w:val="4a86e8"/>
          <w:sz w:val="24"/>
          <w:szCs w:val="24"/>
          <w:u w:color="4a86e8"/>
          <w:rtl w:val="0"/>
          <w:lang w:val="de-DE"/>
          <w14:textFill>
            <w14:solidFill>
              <w14:srgbClr w14:val="4A86E8"/>
            </w14:solidFill>
          </w14:textFill>
        </w:rPr>
        <w:t>LINNIAGASSAT</w:t>
      </w:r>
    </w:p>
    <w:p>
      <w:pPr>
        <w:pStyle w:val="Brødtekst"/>
        <w:widowControl w:val="0"/>
        <w:numPr>
          <w:ilvl w:val="0"/>
          <w:numId w:val="2"/>
        </w:numPr>
        <w:bidi w:val="0"/>
        <w:spacing w:line="276" w:lineRule="auto"/>
        <w:ind w:right="0"/>
        <w:jc w:val="left"/>
        <w:rPr>
          <w:rFonts w:ascii="Bookman Old Style" w:hAnsi="Bookman Old Style"/>
          <w:rtl w:val="0"/>
        </w:rPr>
      </w:pPr>
      <w:r>
        <w:rPr>
          <w:rStyle w:val="Ingen"/>
          <w:rFonts w:ascii="Bookman Old Style" w:hAnsi="Bookman Old Style"/>
          <w:rtl w:val="0"/>
        </w:rPr>
        <w:t>atuartut Qeqertarsuup Tunuani ukiut ingerlaneranni kulturit assigiinngitsut naapinneri pisimasut pillugit ilisimasaqalissapput.</w:t>
      </w:r>
    </w:p>
    <w:p>
      <w:pPr>
        <w:pStyle w:val="Brødtekst"/>
        <w:widowControl w:val="0"/>
        <w:numPr>
          <w:ilvl w:val="0"/>
          <w:numId w:val="2"/>
        </w:numPr>
        <w:bidi w:val="0"/>
        <w:spacing w:line="276" w:lineRule="auto"/>
        <w:ind w:right="0"/>
        <w:jc w:val="left"/>
        <w:rPr>
          <w:rFonts w:ascii="Bookman Old Style" w:hAnsi="Bookman Old Style"/>
          <w:rtl w:val="0"/>
        </w:rPr>
      </w:pPr>
      <w:r>
        <w:rPr>
          <w:rStyle w:val="Ingen"/>
          <w:rFonts w:ascii="Bookman Old Style" w:hAnsi="Bookman Old Style"/>
          <w:rtl w:val="0"/>
        </w:rPr>
        <w:t>atuartut ukiut 1700-kunninngaaniit 1920</w:t>
      </w:r>
      <w:r>
        <w:rPr>
          <w:rStyle w:val="Ingen"/>
          <w:rFonts w:ascii="Bookman Old Style" w:hAnsi="Bookman Old Style" w:hint="default"/>
          <w:rtl w:val="0"/>
          <w:lang w:val="en-US"/>
        </w:rPr>
        <w:t>´</w:t>
      </w:r>
      <w:r>
        <w:rPr>
          <w:rStyle w:val="Ingen"/>
          <w:rFonts w:ascii="Bookman Old Style" w:hAnsi="Bookman Old Style"/>
          <w:rtl w:val="0"/>
        </w:rPr>
        <w:t>kut tikillugit inuunerup qanoq isikkoqarsimanera immikkut ilisimasaqalissapput.</w:t>
      </w:r>
    </w:p>
    <w:p>
      <w:pPr>
        <w:pStyle w:val="Brødtekst"/>
        <w:widowControl w:val="0"/>
        <w:numPr>
          <w:ilvl w:val="0"/>
          <w:numId w:val="2"/>
        </w:numPr>
        <w:bidi w:val="0"/>
        <w:spacing w:line="276" w:lineRule="auto"/>
        <w:ind w:right="0"/>
        <w:jc w:val="left"/>
        <w:rPr>
          <w:rFonts w:ascii="Bookman Old Style" w:hAnsi="Bookman Old Style"/>
          <w:rtl w:val="0"/>
        </w:rPr>
      </w:pPr>
      <w:r>
        <w:rPr>
          <w:rStyle w:val="Ingen"/>
          <w:rFonts w:ascii="Bookman Old Style" w:hAnsi="Bookman Old Style"/>
          <w:rtl w:val="0"/>
        </w:rPr>
        <w:t>atuartut sermimik ilisimatusarnerup sunik ersersitsisinnaaneranik paasisaqassapput.</w:t>
      </w:r>
    </w:p>
    <w:p>
      <w:pPr>
        <w:pStyle w:val="Brødtekst"/>
        <w:widowControl w:val="0"/>
        <w:tabs>
          <w:tab w:val="left" w:pos="340"/>
        </w:tabs>
        <w:spacing w:line="276" w:lineRule="auto"/>
        <w:rPr>
          <w:rStyle w:val="Ingen"/>
          <w:rFonts w:ascii="Bookman Old Style" w:cs="Bookman Old Style" w:hAnsi="Bookman Old Style" w:eastAsia="Bookman Old Style"/>
          <w:outline w:val="0"/>
          <w:color w:val="4a86e8"/>
          <w:u w:color="4a86e8"/>
          <w14:textFill>
            <w14:solidFill>
              <w14:srgbClr w14:val="4A86E8"/>
            </w14:solidFill>
          </w14:textFill>
        </w:rPr>
      </w:pPr>
    </w:p>
    <w:p>
      <w:pPr>
        <w:pStyle w:val="Brødtekst"/>
        <w:widowControl w:val="0"/>
        <w:tabs>
          <w:tab w:val="left" w:pos="340"/>
        </w:tabs>
        <w:spacing w:line="276" w:lineRule="auto"/>
        <w:rPr>
          <w:rStyle w:val="Ingen"/>
          <w:rFonts w:ascii="Bookman Old Style" w:cs="Bookman Old Style" w:hAnsi="Bookman Old Style" w:eastAsia="Bookman Old Style"/>
        </w:rPr>
      </w:pPr>
      <w:r>
        <w:rPr>
          <w:rStyle w:val="Ingen"/>
          <w:rFonts w:ascii="Bookman Old Style" w:hAnsi="Bookman Old Style"/>
          <w:outline w:val="0"/>
          <w:color w:val="4a86e8"/>
          <w:u w:color="4a86e8"/>
          <w:rtl w:val="0"/>
          <w:lang w:val="es-ES_tradnl"/>
          <w14:textFill>
            <w14:solidFill>
              <w14:srgbClr w14:val="4A86E8"/>
            </w14:solidFill>
          </w14:textFill>
        </w:rPr>
        <w:t>ILITSERSUUT</w:t>
      </w:r>
      <w:r>
        <w:rPr>
          <w:rStyle w:val="Ingen"/>
          <w:rFonts w:ascii="Bookman Old Style" w:cs="Bookman Old Style" w:hAnsi="Bookman Old Style" w:eastAsia="Bookman Old Style"/>
          <w:outline w:val="0"/>
          <w:color w:val="4a86e8"/>
          <w:u w:color="4a86e8"/>
          <w14:textFill>
            <w14:solidFill>
              <w14:srgbClr w14:val="4A86E8"/>
            </w14:solidFill>
          </w14:textFill>
        </w:rPr>
        <w:br w:type="textWrapping"/>
      </w:r>
      <w:r>
        <w:rPr>
          <w:rStyle w:val="Ingen"/>
          <w:rFonts w:ascii="Bookman Old Style" w:hAnsi="Bookman Old Style"/>
          <w:rtl w:val="0"/>
        </w:rPr>
        <w:t>Atuartut saqqummersitsinermi ilisimasassarsiorlutik aallartissapput. Ilisimasassarsioreerpata sulisut innersuussinerat naapertorlugu naapiffissami katersuutsissavatit.</w:t>
      </w:r>
    </w:p>
    <w:p>
      <w:pPr>
        <w:pStyle w:val="Brødtekst"/>
        <w:widowControl w:val="0"/>
        <w:tabs>
          <w:tab w:val="left" w:pos="340"/>
        </w:tabs>
        <w:spacing w:line="276" w:lineRule="auto"/>
      </w:pPr>
      <w:r>
        <w:rPr>
          <w:rStyle w:val="Ingen"/>
          <w:rFonts w:ascii="Bookman Old Style" w:hAnsi="Bookman Old Style"/>
          <w:rtl w:val="0"/>
        </w:rPr>
        <w:t xml:space="preserve">Saqqummersitsinerup sannaata qulaanit isigalugu titartarneqarnera eqqartussavarsi sikumerngillu atuagassiamik </w:t>
      </w:r>
      <w:r>
        <w:rPr>
          <w:rStyle w:val="Ingen"/>
          <w:rFonts w:ascii="Bookman Old Style" w:hAnsi="Bookman Old Style"/>
          <w:i w:val="1"/>
          <w:iCs w:val="1"/>
          <w:rtl w:val="0"/>
        </w:rPr>
        <w:t xml:space="preserve">Pisuussutit inuillu naapinnerinik </w:t>
      </w:r>
      <w:r>
        <w:rPr>
          <w:rStyle w:val="Ingen"/>
          <w:rFonts w:ascii="Bookman Old Style" w:hAnsi="Bookman Old Style"/>
          <w:rtl w:val="0"/>
        </w:rPr>
        <w:t>takutitsisut ujassavaat.</w:t>
      </w:r>
    </w:p>
    <w:p>
      <w:pPr>
        <w:pStyle w:val="Overskrift"/>
        <w:tabs>
          <w:tab w:val="right" w:pos="9356"/>
        </w:tabs>
        <w:spacing w:before="120"/>
        <w:rPr>
          <w:rStyle w:val="Ingen"/>
          <w:rFonts w:ascii="Bookman Old Style" w:cs="Bookman Old Style" w:hAnsi="Bookman Old Style" w:eastAsia="Bookman Old Style"/>
          <w:outline w:val="0"/>
          <w:color w:val="000000"/>
          <w:sz w:val="24"/>
          <w:szCs w:val="24"/>
          <w:u w:color="000000"/>
          <w14:textFill>
            <w14:solidFill>
              <w14:srgbClr w14:val="000000"/>
            </w14:solidFill>
          </w14:textFill>
        </w:rPr>
      </w:pPr>
      <w:r>
        <w:rPr>
          <w:rStyle w:val="Ingen"/>
          <w:rFonts w:ascii="Bookman Old Style" w:hAnsi="Bookman Old Style"/>
          <w:outline w:val="0"/>
          <w:color w:val="000000"/>
          <w:sz w:val="24"/>
          <w:szCs w:val="24"/>
          <w:u w:color="000000"/>
          <w:rtl w:val="0"/>
          <w14:textFill>
            <w14:solidFill>
              <w14:srgbClr w14:val="000000"/>
            </w14:solidFill>
          </w14:textFill>
        </w:rPr>
        <w:t>Atuartut peqatigalugit pappiaqqat tamaasa eqqartussavasi, taamaalillutik suliassaq sunaanersoq nalorngisaqannginniassammata. Pappiaqqap paasissutissap saavani naatsunnguamik atuagassiaqarpoq kiisalu atuartut oqaatsimik akuerineqaatissamik ujarlernerannut nassuiaatitaqarluni. Naqinnerit tallimat atussavaat, taakkulu apeqqutit sanianni nigalianiittuni pissarsiarissavaat. Oqaaseq akuerineqaatissaq K-mik aallaqqaateqarpoq I-millu naggateqarluni. Oqaatsip naqinnerata aallaaqqaataa naggataalu katitissavaat oqaserlu akuerineqaatissaq pilersillugu. (KULTURI)</w:t>
      </w:r>
    </w:p>
    <w:p>
      <w:pPr>
        <w:pStyle w:val="Overskrift"/>
        <w:numPr>
          <w:ilvl w:val="0"/>
          <w:numId w:val="4"/>
        </w:numPr>
        <w:bidi w:val="0"/>
        <w:spacing w:before="0"/>
        <w:ind w:right="0"/>
        <w:jc w:val="left"/>
        <w:rPr>
          <w:outline w:val="0"/>
          <w:color w:val="000000"/>
          <w:sz w:val="24"/>
          <w:szCs w:val="24"/>
          <w:rtl w:val="0"/>
          <w14:textFill>
            <w14:solidFill>
              <w14:srgbClr w14:val="000000"/>
            </w14:solidFill>
          </w14:textFill>
        </w:rPr>
      </w:pPr>
      <w:r>
        <w:rPr>
          <w:rStyle w:val="Ingen"/>
          <w:rFonts w:ascii="Bookman Old Style" w:hAnsi="Bookman Old Style"/>
          <w:outline w:val="0"/>
          <w:color w:val="000000"/>
          <w:sz w:val="24"/>
          <w:szCs w:val="24"/>
          <w:u w:color="000000"/>
          <w:rtl w:val="0"/>
          <w14:textFill>
            <w14:solidFill>
              <w14:srgbClr w14:val="000000"/>
            </w14:solidFill>
          </w14:textFill>
        </w:rPr>
        <w:t xml:space="preserve">Pappiaqqap tunuani sikuminernut ataasiakkaanut tallimanut nigalialinnullu naqinnertalinnut apeqqutit marluk allassimapput. </w:t>
      </w:r>
    </w:p>
    <w:p>
      <w:pPr>
        <w:pStyle w:val="Overskrift"/>
        <w:numPr>
          <w:ilvl w:val="0"/>
          <w:numId w:val="5"/>
        </w:numPr>
        <w:bidi w:val="0"/>
        <w:spacing w:before="0"/>
        <w:ind w:right="0"/>
        <w:jc w:val="left"/>
        <w:rPr>
          <w:outline w:val="0"/>
          <w:color w:val="000000"/>
          <w:sz w:val="24"/>
          <w:szCs w:val="24"/>
          <w:rtl w:val="0"/>
          <w14:textFill>
            <w14:solidFill>
              <w14:srgbClr w14:val="000000"/>
            </w14:solidFill>
          </w14:textFill>
        </w:rPr>
      </w:pPr>
      <w:bookmarkStart w:name="_headingh.pqqfsi4vg9oc" w:id="1"/>
      <w:bookmarkEnd w:id="1"/>
      <w:r>
        <w:rPr>
          <w:rStyle w:val="Ingen"/>
          <w:rFonts w:ascii="Bookman Old Style" w:hAnsi="Bookman Old Style"/>
          <w:outline w:val="0"/>
          <w:color w:val="000000"/>
          <w:sz w:val="24"/>
          <w:szCs w:val="24"/>
          <w:u w:color="000000"/>
          <w:rtl w:val="0"/>
          <w14:textFill>
            <w14:solidFill>
              <w14:srgbClr w14:val="000000"/>
            </w14:solidFill>
          </w14:textFill>
        </w:rPr>
        <w:t>P</w:t>
      </w:r>
      <w:r>
        <w:rPr>
          <w:rStyle w:val="Ingen"/>
          <w:rFonts w:ascii="Bookman Old Style" w:hAnsi="Bookman Old Style"/>
          <w:outline w:val="0"/>
          <w:color w:val="000000"/>
          <w:sz w:val="24"/>
          <w:szCs w:val="24"/>
          <w:u w:color="000000"/>
          <w:rtl w:val="0"/>
          <w14:textFill>
            <w14:solidFill>
              <w14:srgbClr w14:val="000000"/>
            </w14:solidFill>
          </w14:textFill>
        </w:rPr>
        <w:t xml:space="preserve">appiaqqami akissutissanik allattuiffissami atuartut akissutiminnut atatillugu allattuiffissaqarput imaluunniit titartaaffissaqarlutik. </w:t>
      </w:r>
    </w:p>
    <w:p>
      <w:pPr>
        <w:pStyle w:val="Brødtekst"/>
        <w:rPr>
          <w:rStyle w:val="Ingen"/>
          <w:rFonts w:ascii="Bookman Old Style" w:cs="Bookman Old Style" w:hAnsi="Bookman Old Style" w:eastAsia="Bookman Old Style"/>
          <w:outline w:val="0"/>
          <w:color w:val="000000"/>
          <w:sz w:val="22"/>
          <w:szCs w:val="22"/>
          <w:u w:color="000000"/>
          <w14:textFill>
            <w14:solidFill>
              <w14:srgbClr w14:val="000000"/>
            </w14:solidFill>
          </w14:textFill>
        </w:rPr>
      </w:pPr>
      <w:bookmarkStart w:name="_headingh.yl59u09gjso4" w:id="2"/>
      <w:bookmarkEnd w:id="2"/>
      <w:r>
        <w:rPr>
          <w:rStyle w:val="Ingen"/>
          <w:rFonts w:ascii="Bookman Old Style" w:hAnsi="Bookman Old Style"/>
          <w:outline w:val="0"/>
          <w:color w:val="000000"/>
          <w:sz w:val="22"/>
          <w:szCs w:val="22"/>
          <w:u w:color="000000"/>
          <w:rtl w:val="0"/>
          <w14:textFill>
            <w14:solidFill>
              <w14:srgbClr w14:val="000000"/>
            </w14:solidFill>
          </w14:textFill>
        </w:rPr>
        <w:t>D</w:t>
      </w:r>
      <w:r>
        <w:rPr>
          <w:rStyle w:val="Ingen"/>
          <w:rFonts w:ascii="Bookman Old Style" w:hAnsi="Bookman Old Style"/>
          <w:outline w:val="0"/>
          <w:color w:val="000000"/>
          <w:sz w:val="22"/>
          <w:szCs w:val="22"/>
          <w:u w:color="000000"/>
          <w:rtl w:val="0"/>
          <w14:textFill>
            <w14:solidFill>
              <w14:srgbClr w14:val="000000"/>
            </w14:solidFill>
          </w14:textFill>
        </w:rPr>
        <w:t xml:space="preserve">igitalimik sulinissaq orniginartinneqarpat Kangiata Illorsuata ilikkagassanut isaaffia atorneqarsinnaavoq: </w:t>
      </w:r>
      <w:r>
        <w:rPr>
          <w:rStyle w:val="Hyperlink.0"/>
        </w:rPr>
        <w:fldChar w:fldCharType="begin" w:fldLock="0"/>
      </w:r>
      <w:r>
        <w:rPr>
          <w:rStyle w:val="Hyperlink.0"/>
        </w:rPr>
        <w:instrText xml:space="preserve"> HYPERLINK "https://isfjordscentret.gl/rigdomme-og-moeder-mellem-mennesker-gymnasium-2/"</w:instrText>
      </w:r>
      <w:r>
        <w:rPr>
          <w:rStyle w:val="Hyperlink.0"/>
        </w:rPr>
        <w:fldChar w:fldCharType="separate" w:fldLock="0"/>
      </w:r>
      <w:r>
        <w:rPr>
          <w:rStyle w:val="Hyperlink.0"/>
          <w:rtl w:val="0"/>
          <w:lang w:val="nl-NL"/>
        </w:rPr>
        <w:t>pulaarnermi atortussat</w:t>
      </w:r>
      <w:r>
        <w:rPr/>
        <w:fldChar w:fldCharType="end" w:fldLock="0"/>
      </w:r>
      <w:r>
        <w:rPr>
          <w:rStyle w:val="Hyperlink.0"/>
          <w:rtl w:val="0"/>
        </w:rPr>
        <w:t>.</w:t>
      </w:r>
    </w:p>
    <w:p>
      <w:pPr>
        <w:pStyle w:val="Brødtekst"/>
        <w:widowControl w:val="0"/>
        <w:tabs>
          <w:tab w:val="left" w:pos="340"/>
          <w:tab w:val="right" w:pos="9356"/>
        </w:tabs>
        <w:spacing w:line="276" w:lineRule="auto"/>
        <w:rPr>
          <w:rStyle w:val="Ingen"/>
          <w:rFonts w:ascii="Bookman Old Style" w:cs="Bookman Old Style" w:hAnsi="Bookman Old Style" w:eastAsia="Bookman Old Style"/>
          <w:sz w:val="22"/>
          <w:szCs w:val="22"/>
        </w:rPr>
      </w:pPr>
    </w:p>
    <w:p>
      <w:pPr>
        <w:pStyle w:val="Brødtekst"/>
        <w:widowControl w:val="0"/>
        <w:tabs>
          <w:tab w:val="left" w:pos="340"/>
          <w:tab w:val="right" w:pos="9356"/>
        </w:tabs>
        <w:spacing w:line="276" w:lineRule="auto"/>
        <w:rPr>
          <w:rStyle w:val="Ingen"/>
          <w:rFonts w:ascii="Bookman Old Style" w:cs="Bookman Old Style" w:hAnsi="Bookman Old Style" w:eastAsia="Bookman Old Style"/>
        </w:rPr>
      </w:pPr>
      <w:r>
        <w:rPr>
          <w:rStyle w:val="Ingen"/>
          <w:rFonts w:ascii="Bookman Old Style" w:hAnsi="Bookman Old Style"/>
          <w:rtl w:val="0"/>
        </w:rPr>
        <w:t>Atuartut apeqqutit akissutissaannik suliaqalersinnagit sikumerngit misissoqqissaarnissaannik ilitsersuutissavatit. Tupigusuutigisaminnik apeqquteqarnissaannik kajumissaassavatit. Atuartut marlukkaarlugit imaluunniit eqimattannguakkuutaarlugit agguarnissaat iluaqutaasinnaavoq.</w:t>
      </w:r>
    </w:p>
    <w:p>
      <w:pPr>
        <w:pStyle w:val="Overskrift 2"/>
        <w:pBdr>
          <w:top w:val="nil"/>
          <w:left w:val="nil"/>
          <w:bottom w:val="dashed" w:color="002060" w:sz="4" w:space="0" w:shadow="0" w:frame="0"/>
          <w:right w:val="nil"/>
        </w:pBdr>
        <w:tabs>
          <w:tab w:val="right" w:pos="9356"/>
        </w:tabs>
        <w:spacing w:after="80" w:line="211" w:lineRule="auto"/>
        <w:rPr>
          <w:rStyle w:val="Ingen"/>
          <w:rFonts w:ascii="Bookman Old Style" w:cs="Bookman Old Style" w:hAnsi="Bookman Old Style" w:eastAsia="Bookman Old Style"/>
        </w:rPr>
      </w:pPr>
      <w:bookmarkStart w:name="_headingh.a2lh4hlmota6" w:id="3"/>
      <w:bookmarkEnd w:id="3"/>
    </w:p>
    <w:p>
      <w:pPr>
        <w:pStyle w:val="Overskrift 2"/>
        <w:pBdr>
          <w:top w:val="nil"/>
          <w:left w:val="nil"/>
          <w:bottom w:val="dashed" w:color="002060" w:sz="4" w:space="0" w:shadow="0" w:frame="0"/>
          <w:right w:val="nil"/>
        </w:pBdr>
        <w:tabs>
          <w:tab w:val="right" w:pos="9356"/>
        </w:tabs>
        <w:spacing w:after="80" w:line="211" w:lineRule="auto"/>
        <w:rPr>
          <w:rStyle w:val="Ingen"/>
          <w:rFonts w:ascii="Bookman Old Style" w:cs="Bookman Old Style" w:hAnsi="Bookman Old Style" w:eastAsia="Bookman Old Style"/>
        </w:rPr>
      </w:pPr>
      <w:bookmarkStart w:name="_headingh.rybg7qzcoj93" w:id="4"/>
      <w:bookmarkEnd w:id="4"/>
      <w:r>
        <w:rPr>
          <w:rStyle w:val="Ingen"/>
          <w:rFonts w:ascii="Bookman Old Style" w:hAnsi="Bookman Old Style"/>
          <w:rtl w:val="0"/>
        </w:rPr>
        <w:t>P</w:t>
      </w:r>
      <w:r>
        <w:rPr>
          <w:rStyle w:val="Ingen"/>
          <w:rFonts w:ascii="Bookman Old Style" w:hAnsi="Bookman Old Style"/>
          <w:rtl w:val="0"/>
        </w:rPr>
        <w:t>ulaarnerup nalaani/kingorna sikumerngit pillugit suliaqarnermi siunnersuutit</w:t>
      </w:r>
    </w:p>
    <w:p>
      <w:pPr>
        <w:pStyle w:val="Brødtekst"/>
        <w:keepNext w:val="1"/>
        <w:widowControl w:val="0"/>
        <w:tabs>
          <w:tab w:val="left" w:pos="340"/>
          <w:tab w:val="right" w:pos="9612"/>
        </w:tabs>
        <w:spacing w:after="120" w:line="276" w:lineRule="auto"/>
        <w:rPr>
          <w:rStyle w:val="Ingen"/>
          <w:rFonts w:ascii="Bookman Old Style" w:cs="Bookman Old Style" w:hAnsi="Bookman Old Style" w:eastAsia="Bookman Old Style"/>
          <w:sz w:val="22"/>
          <w:szCs w:val="22"/>
        </w:rPr>
      </w:pPr>
    </w:p>
    <w:p>
      <w:pPr>
        <w:pStyle w:val="Brødtekst"/>
        <w:keepNext w:val="1"/>
        <w:widowControl w:val="0"/>
        <w:tabs>
          <w:tab w:val="left" w:pos="340"/>
          <w:tab w:val="right" w:pos="9612"/>
        </w:tabs>
        <w:spacing w:after="120"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lang w:val="de-DE"/>
        </w:rPr>
        <w:t>AAFFANNIARNEQ QILALUKKANILLU QERNERTANIK PINIARNEQ</w:t>
        <w:tab/>
        <w:t>q. 8-13</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Aaveq qilalugarlu qernertaq piniagassaasimapput piumaneqartorujussuit, tassa tuugaavi ilaatigut pinnersaasiaralugit atorneqartarsimammata.</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Atuartut maku pillugit oqaloqatigikkit:</w:t>
      </w:r>
    </w:p>
    <w:p>
      <w:pPr>
        <w:pStyle w:val="Brødtekst"/>
        <w:widowControl w:val="0"/>
        <w:numPr>
          <w:ilvl w:val="0"/>
          <w:numId w:val="7"/>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aarrup neqaa qilalukkallu qernertap neqaa maannakkut nunatsinnit anneqqusaajunnaarnikuunera kiisalu uumasunik allanik killilersorlugit piniagaasunik assersuutaasinnaasunik ilisimasaqarnersut.</w:t>
      </w:r>
    </w:p>
    <w:p>
      <w:pPr>
        <w:pStyle w:val="Brødtekst"/>
        <w:widowControl w:val="0"/>
        <w:numPr>
          <w:ilvl w:val="0"/>
          <w:numId w:val="7"/>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uumasut assigiinngitsut navianartorsiortinneqartut allattuiffinnik atuartut ilisimasaqarnersut.</w:t>
      </w:r>
    </w:p>
    <w:p>
      <w:pPr>
        <w:pStyle w:val="Brødtekst"/>
        <w:widowControl w:val="0"/>
        <w:numPr>
          <w:ilvl w:val="0"/>
          <w:numId w:val="7"/>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sooq takornartarpassuit Qeqertarsuup Tunuanukartarsimanersut kiisalu tamakku inuillu kulturiisa naapittarsimanerat.</w:t>
      </w:r>
    </w:p>
    <w:p>
      <w:pPr>
        <w:pStyle w:val="Brødtekst"/>
        <w:widowControl w:val="0"/>
        <w:tabs>
          <w:tab w:val="left" w:pos="340"/>
        </w:tabs>
        <w:spacing w:line="276" w:lineRule="auto"/>
        <w:ind w:left="1440" w:firstLine="0"/>
        <w:rPr>
          <w:rStyle w:val="Ingen"/>
          <w:rFonts w:ascii="Bookman Old Style" w:cs="Bookman Old Style" w:hAnsi="Bookman Old Style" w:eastAsia="Bookman Old Style"/>
          <w:sz w:val="22"/>
          <w:szCs w:val="22"/>
        </w:rPr>
      </w:pPr>
    </w:p>
    <w:p>
      <w:pPr>
        <w:pStyle w:val="Brødtekst"/>
        <w:widowControl w:val="0"/>
        <w:tabs>
          <w:tab w:val="left" w:pos="340"/>
        </w:tabs>
        <w:spacing w:line="276" w:lineRule="auto"/>
        <w:rPr>
          <w:rStyle w:val="Ingen"/>
          <w:rFonts w:ascii="Bookman Old Style" w:cs="Bookman Old Style" w:hAnsi="Bookman Old Style" w:eastAsia="Bookman Old Style"/>
          <w:sz w:val="22"/>
          <w:szCs w:val="22"/>
        </w:rPr>
      </w:pPr>
      <w:r>
        <w:rPr>
          <w:rStyle w:val="Hyperlink.1"/>
        </w:rPr>
        <w:fldChar w:fldCharType="begin" w:fldLock="0"/>
      </w:r>
      <w:r>
        <w:rPr>
          <w:rStyle w:val="Hyperlink.1"/>
        </w:rPr>
        <w:instrText xml:space="preserve"> HYPERLINK "https://www.worldwildlife.org/species/directory"</w:instrText>
      </w:r>
      <w:r>
        <w:rPr>
          <w:rStyle w:val="Hyperlink.1"/>
        </w:rPr>
        <w:fldChar w:fldCharType="separate" w:fldLock="0"/>
      </w:r>
      <w:r>
        <w:rPr>
          <w:rStyle w:val="Hyperlink.1"/>
          <w:rtl w:val="0"/>
        </w:rPr>
        <w:t>Uani</w:t>
      </w:r>
      <w:r>
        <w:rPr/>
        <w:fldChar w:fldCharType="end" w:fldLock="0"/>
      </w:r>
      <w:r>
        <w:rPr>
          <w:rStyle w:val="Ingen"/>
          <w:rFonts w:ascii="Bookman Old Style" w:hAnsi="Bookman Old Style"/>
          <w:sz w:val="22"/>
          <w:szCs w:val="22"/>
          <w:rtl w:val="0"/>
        </w:rPr>
        <w:t xml:space="preserve"> uumasut assigiinngitsut navianartorsiortinneqartut pillugit annertunerusumik paasissutissarsisinnaavutit.</w:t>
      </w:r>
    </w:p>
    <w:p>
      <w:pPr>
        <w:pStyle w:val="Brødtekst"/>
        <w:widowControl w:val="0"/>
        <w:tabs>
          <w:tab w:val="left" w:pos="340"/>
        </w:tabs>
        <w:spacing w:line="276" w:lineRule="auto"/>
        <w:rPr>
          <w:rStyle w:val="Ingen"/>
          <w:rFonts w:ascii="Bookman Old Style" w:cs="Bookman Old Style" w:hAnsi="Bookman Old Style" w:eastAsia="Bookman Old Style"/>
          <w:sz w:val="22"/>
          <w:szCs w:val="22"/>
        </w:rPr>
      </w:pPr>
    </w:p>
    <w:p>
      <w:pPr>
        <w:pStyle w:val="Brødtekst"/>
        <w:widowControl w:val="0"/>
        <w:tabs>
          <w:tab w:val="left" w:pos="340"/>
          <w:tab w:val="right" w:pos="9612"/>
        </w:tabs>
        <w:spacing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rødtekst"/>
        <w:widowControl w:val="0"/>
        <w:tabs>
          <w:tab w:val="left" w:pos="340"/>
          <w:tab w:val="right" w:pos="9612"/>
        </w:tabs>
        <w:spacing w:after="120"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outline w:val="0"/>
          <w:color w:val="002060"/>
          <w:sz w:val="22"/>
          <w:szCs w:val="22"/>
          <w:u w:color="002060"/>
          <w:rtl w:val="0"/>
          <w:lang w:val="de-DE"/>
          <w14:textFill>
            <w14:solidFill>
              <w14:srgbClr w14:val="002060"/>
            </w14:solidFill>
          </w14:textFill>
        </w:rPr>
        <w:t>QILAATERSORNEQ</w:t>
      </w:r>
      <w:r>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Style w:val="Ingen"/>
          <w:rFonts w:ascii="Bookman Old Style" w:hAnsi="Bookman Old Style"/>
          <w:sz w:val="22"/>
          <w:szCs w:val="22"/>
          <w:rtl w:val="0"/>
          <w:lang w:val="fr-FR"/>
        </w:rPr>
        <w:t>q.</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14-21</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Nunaqarfinni aaqqiagiinnginnerit iluarsiniarlugit qilaatersorneq atorneqartarpoq. Illugiit qilaatersortarput iverlutillu isiginnaartullu aaqqiagiinnginnermi ajugaasoq alajangerajuttarpaat. Assersuutigalugu niueqatigiinneq paarlaaqatigiinnerluunniit isumaqatigiinngissutaasinnaavoq. Qeqertarsuup Tunuani assersuutigalugu arferit soqqai ukkusissamik Nuummersumik paarlaattoqartarpoq.</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p>
    <w:p>
      <w:pPr>
        <w:pStyle w:val="Brødtekst"/>
        <w:widowControl w:val="0"/>
        <w:tabs>
          <w:tab w:val="left" w:pos="340"/>
          <w:tab w:val="right" w:pos="9612"/>
        </w:tabs>
        <w:spacing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sz w:val="22"/>
          <w:szCs w:val="22"/>
          <w:rtl w:val="0"/>
        </w:rPr>
        <w:t>Atuartut maku pillugit oqaloqatigikkit</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w:t>
      </w:r>
    </w:p>
    <w:p>
      <w:pPr>
        <w:pStyle w:val="Brødtekst"/>
        <w:widowControl w:val="0"/>
        <w:numPr>
          <w:ilvl w:val="0"/>
          <w:numId w:val="9"/>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kulturinik allanik qilaatersortartunik ilisimasaqarnersut.</w:t>
      </w:r>
    </w:p>
    <w:p>
      <w:pPr>
        <w:pStyle w:val="Brødtekst"/>
        <w:widowControl w:val="0"/>
        <w:numPr>
          <w:ilvl w:val="0"/>
          <w:numId w:val="9"/>
        </w:numPr>
        <w:bidi w:val="0"/>
        <w:spacing w:line="276" w:lineRule="auto"/>
        <w:ind w:right="0"/>
        <w:jc w:val="left"/>
        <w:rPr>
          <w:rFonts w:ascii="Bookman Old Style" w:hAnsi="Bookman Old Style"/>
          <w:sz w:val="22"/>
          <w:szCs w:val="22"/>
          <w:rtl w:val="0"/>
          <w:lang w:val="it-IT"/>
        </w:rPr>
      </w:pPr>
      <w:r>
        <w:rPr>
          <w:rStyle w:val="Ingen"/>
          <w:rFonts w:ascii="Bookman Old Style" w:hAnsi="Bookman Old Style"/>
          <w:sz w:val="22"/>
          <w:szCs w:val="22"/>
          <w:rtl w:val="0"/>
          <w:lang w:val="it-IT"/>
        </w:rPr>
        <w:t>siornatigut inooriaaseq qanoq issimanersoq - pinigassat malittaralugit ungasissorsuarmut angalasariaqartarneq.</w:t>
      </w:r>
    </w:p>
    <w:p>
      <w:pPr>
        <w:pStyle w:val="Brødtekst"/>
        <w:widowControl w:val="0"/>
        <w:numPr>
          <w:ilvl w:val="0"/>
          <w:numId w:val="9"/>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arferit soqqai ukkusissarlu sumut atorneqartarsimanersut.</w:t>
      </w:r>
    </w:p>
    <w:p>
      <w:pPr>
        <w:pStyle w:val="Brødtekst"/>
        <w:widowControl w:val="0"/>
        <w:tabs>
          <w:tab w:val="left" w:pos="340"/>
        </w:tabs>
        <w:spacing w:line="276" w:lineRule="auto"/>
        <w:ind w:left="720" w:firstLine="0"/>
        <w:rPr>
          <w:rStyle w:val="Ingen"/>
          <w:rFonts w:ascii="Bookman Old Style" w:cs="Bookman Old Style" w:hAnsi="Bookman Old Style" w:eastAsia="Bookman Old Style"/>
          <w:sz w:val="22"/>
          <w:szCs w:val="22"/>
        </w:rPr>
      </w:pPr>
    </w:p>
    <w:p>
      <w:pPr>
        <w:pStyle w:val="Brødtekst"/>
        <w:widowControl w:val="0"/>
        <w:tabs>
          <w:tab w:val="left" w:pos="340"/>
        </w:tabs>
        <w:spacing w:line="276" w:lineRule="auto"/>
        <w:ind w:left="720" w:firstLine="0"/>
        <w:rPr>
          <w:rStyle w:val="Ingen"/>
          <w:rFonts w:ascii="Bookman Old Style" w:cs="Bookman Old Style" w:hAnsi="Bookman Old Style" w:eastAsia="Bookman Old Style"/>
          <w:sz w:val="22"/>
          <w:szCs w:val="22"/>
        </w:rPr>
      </w:pPr>
    </w:p>
    <w:p>
      <w:pPr>
        <w:pStyle w:val="Brødtekst"/>
        <w:widowControl w:val="0"/>
        <w:tabs>
          <w:tab w:val="left" w:pos="340"/>
          <w:tab w:val="right" w:pos="9612"/>
        </w:tabs>
        <w:spacing w:after="120"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outline w:val="0"/>
          <w:color w:val="002060"/>
          <w:sz w:val="22"/>
          <w:szCs w:val="22"/>
          <w:u w:color="002060"/>
          <w:rtl w:val="0"/>
          <w:lang w:val="de-DE"/>
          <w14:textFill>
            <w14:solidFill>
              <w14:srgbClr w14:val="002060"/>
            </w14:solidFill>
          </w14:textFill>
        </w:rPr>
        <w:t xml:space="preserve">ARFANNIAT </w:t>
      </w:r>
      <w:r>
        <w:rPr>
          <w:rStyle w:val="Ingen"/>
          <w:rFonts w:ascii="Bookman Old Style" w:hAnsi="Bookman Old Style"/>
          <w:caps w:val="0"/>
          <w:smallCaps w:val="0"/>
          <w:strike w:val="0"/>
          <w:dstrike w:val="0"/>
          <w:outline w:val="0"/>
          <w:color w:val="002060"/>
          <w:sz w:val="22"/>
          <w:szCs w:val="22"/>
          <w:u w:val="none" w:color="002060"/>
          <w:shd w:val="nil" w:color="auto" w:fill="auto"/>
          <w:vertAlign w:val="baseline"/>
          <w:rtl w:val="0"/>
          <w:lang w:val="de-DE"/>
          <w14:textFill>
            <w14:solidFill>
              <w14:srgbClr w14:val="002060"/>
            </w14:solidFill>
          </w14:textFill>
        </w:rPr>
        <w:t>EUROP</w:t>
      </w:r>
      <w:r>
        <w:rPr>
          <w:rStyle w:val="Ingen"/>
          <w:rFonts w:ascii="Bookman Old Style" w:hAnsi="Bookman Old Style"/>
          <w:outline w:val="0"/>
          <w:color w:val="002060"/>
          <w:sz w:val="22"/>
          <w:szCs w:val="22"/>
          <w:u w:color="002060"/>
          <w:rtl w:val="0"/>
          <w:lang w:val="de-DE"/>
          <w14:textFill>
            <w14:solidFill>
              <w14:srgbClr w14:val="002060"/>
            </w14:solidFill>
          </w14:textFill>
        </w:rPr>
        <w:t>AMEERSUT</w:t>
      </w:r>
      <w:r>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Style w:val="Ingen"/>
          <w:rFonts w:ascii="Bookman Old Style" w:hAnsi="Bookman Old Style"/>
          <w:sz w:val="22"/>
          <w:szCs w:val="22"/>
          <w:rtl w:val="0"/>
          <w:lang w:val="fr-FR"/>
        </w:rPr>
        <w:t>q.</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22-29</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Ukiup 1670-p missaani arfanniat europameersut arferit orsuanik pissarsiniarlutik Qeqertarsuup Tunuanut pisimapput. Taamanikkut arferit nungutaangajalluinnarput, tassa arfanniat nunaqavissunut akiliineq ajormata. Arferup soqqai sapangaaqqallu paarlaassutaasarsimapput. Arferup soqqai Europami sukarutinut atequtinullu qerartaqqutitut atorneqartarsimapput sapangaaqqallu Kalaallit Nunaanni arnat kalaallisuinut mersuunneqartarsimapput.</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Atuartut maku pillugit oqaloqatigikkit:</w:t>
      </w:r>
    </w:p>
    <w:p>
      <w:pPr>
        <w:pStyle w:val="Brødtekst"/>
        <w:widowControl w:val="0"/>
        <w:numPr>
          <w:ilvl w:val="0"/>
          <w:numId w:val="11"/>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kulturit naapinnerat sunik kingunerarsinnaanera</w:t>
      </w:r>
    </w:p>
    <w:p>
      <w:pPr>
        <w:pStyle w:val="Brødtekst"/>
        <w:widowControl w:val="0"/>
        <w:numPr>
          <w:ilvl w:val="0"/>
          <w:numId w:val="11"/>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arfanniat europameersut inuillu akornanni suut paarlaaqatigiissutaasarnersut.</w:t>
      </w:r>
    </w:p>
    <w:p>
      <w:pPr>
        <w:pStyle w:val="Brødtekst"/>
        <w:widowControl w:val="0"/>
        <w:numPr>
          <w:ilvl w:val="0"/>
          <w:numId w:val="11"/>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arferit nungutaasimagaluarpata, nungutaangajammatami, susoqarsimassagaluarpa. Arferit assigiinngitsut artit piumaguit eqqartorsinnaavasi.</w:t>
      </w:r>
    </w:p>
    <w:p>
      <w:pPr>
        <w:pStyle w:val="Brødtekst"/>
        <w:widowControl w:val="0"/>
        <w:numPr>
          <w:ilvl w:val="0"/>
          <w:numId w:val="11"/>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nipilersornikkut naapittoqartarsimanera - sulilu ullumikkut tamanna atugaanersoq?</w:t>
      </w:r>
    </w:p>
    <w:p>
      <w:pPr>
        <w:pStyle w:val="Brødtekst"/>
        <w:widowControl w:val="0"/>
        <w:tabs>
          <w:tab w:val="left" w:pos="340"/>
        </w:tabs>
        <w:spacing w:line="276" w:lineRule="auto"/>
        <w:ind w:left="720" w:firstLine="0"/>
        <w:rPr>
          <w:rStyle w:val="Ingen"/>
          <w:rFonts w:ascii="Bookman Old Style" w:cs="Bookman Old Style" w:hAnsi="Bookman Old Style" w:eastAsia="Bookman Old Style"/>
          <w:sz w:val="22"/>
          <w:szCs w:val="22"/>
        </w:rPr>
      </w:pPr>
    </w:p>
    <w:p>
      <w:pPr>
        <w:pStyle w:val="Brødtekst"/>
        <w:widowControl w:val="0"/>
        <w:tabs>
          <w:tab w:val="left" w:pos="340"/>
        </w:tabs>
        <w:spacing w:line="276" w:lineRule="auto"/>
        <w:ind w:left="720" w:firstLine="0"/>
        <w:rPr>
          <w:rStyle w:val="Ingen"/>
          <w:rFonts w:ascii="Bookman Old Style" w:cs="Bookman Old Style" w:hAnsi="Bookman Old Style" w:eastAsia="Bookman Old Style"/>
          <w:sz w:val="22"/>
          <w:szCs w:val="22"/>
        </w:rPr>
      </w:pPr>
    </w:p>
    <w:p>
      <w:pPr>
        <w:pStyle w:val="Brødtekst"/>
        <w:widowControl w:val="0"/>
        <w:tabs>
          <w:tab w:val="left" w:pos="340"/>
          <w:tab w:val="right" w:pos="9612"/>
        </w:tabs>
        <w:spacing w:after="120"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outline w:val="0"/>
          <w:color w:val="002060"/>
          <w:sz w:val="22"/>
          <w:szCs w:val="22"/>
          <w:u w:color="002060"/>
          <w:rtl w:val="0"/>
          <w:lang w:val="de-DE"/>
          <w14:textFill>
            <w14:solidFill>
              <w14:srgbClr w14:val="002060"/>
            </w14:solidFill>
          </w14:textFill>
        </w:rPr>
        <w:t>NAALAGAAFFIT DANMARK-NORGE NIUEQATIGIINNERLU AAQQISSUUSSAASOQ</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w:t>
        <w:tab/>
      </w:r>
    </w:p>
    <w:p>
      <w:pPr>
        <w:pStyle w:val="Brødtekst"/>
        <w:widowControl w:val="0"/>
        <w:tabs>
          <w:tab w:val="left" w:pos="340"/>
          <w:tab w:val="right" w:pos="9612"/>
        </w:tabs>
        <w:spacing w:after="120"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cs="Bookman Old Style" w:hAnsi="Bookman Old Style" w:eastAsia="Bookman Old Style"/>
          <w:sz w:val="22"/>
          <w:szCs w:val="22"/>
          <w:rtl w:val="0"/>
          <w:lang w:val="fr-FR"/>
        </w:rPr>
        <w:tab/>
        <w:tab/>
        <w:t>q.</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33-39</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Qallunaaq niuertoq Jakob Severin Kalaallit Nunaannut tikinngisaannarsimavoq, taamaakkaluartorli Jakobshavnimut atsiunneqarpoq. 1979-mi illoqarfiup pisortatigoortumik atitoqqani, Ilulissat, tigoqqippaa.</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p>
    <w:p>
      <w:pPr>
        <w:pStyle w:val="Brødtekst"/>
        <w:widowControl w:val="0"/>
        <w:tabs>
          <w:tab w:val="left" w:pos="340"/>
          <w:tab w:val="right" w:pos="9612"/>
        </w:tabs>
        <w:spacing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sz w:val="22"/>
          <w:szCs w:val="22"/>
          <w:rtl w:val="0"/>
        </w:rPr>
        <w:t>Atuartut maku pillugit oqaloqatigikkit:</w:t>
      </w:r>
    </w:p>
    <w:p>
      <w:pPr>
        <w:pStyle w:val="Brødtekst"/>
        <w:widowControl w:val="0"/>
        <w:numPr>
          <w:ilvl w:val="0"/>
          <w:numId w:val="13"/>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nunasiaq sunaanersoq Danmarkilu eqqaassanngikkaanni nunasiaatilinnik allanik ilisimasaqarnersut.</w:t>
      </w:r>
    </w:p>
    <w:p>
      <w:pPr>
        <w:pStyle w:val="Brødtekst"/>
        <w:widowControl w:val="0"/>
        <w:numPr>
          <w:ilvl w:val="0"/>
          <w:numId w:val="13"/>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inuit siornatigut aalisarnikkut piniarnikkullu nammineq pisariaqartitaminnik pilersorsinnaanerisa assigiinngissusia, kisiannili niuertarfimmi nioqqutissanik pisisinnaanerminnik pinngitsoorsinnaalersimanerat.</w:t>
      </w:r>
    </w:p>
    <w:p>
      <w:pPr>
        <w:pStyle w:val="Brødtekst"/>
        <w:widowControl w:val="0"/>
        <w:tabs>
          <w:tab w:val="left" w:pos="340"/>
        </w:tabs>
        <w:spacing w:line="276" w:lineRule="auto"/>
        <w:ind w:left="720" w:firstLine="0"/>
        <w:rPr>
          <w:rStyle w:val="Ingen"/>
          <w:rFonts w:ascii="Bookman Old Style" w:cs="Bookman Old Style" w:hAnsi="Bookman Old Style" w:eastAsia="Bookman Old Style"/>
          <w:sz w:val="22"/>
          <w:szCs w:val="22"/>
        </w:rPr>
      </w:pPr>
    </w:p>
    <w:p>
      <w:pPr>
        <w:pStyle w:val="Brødtekst"/>
        <w:widowControl w:val="0"/>
        <w:tabs>
          <w:tab w:val="left" w:pos="340"/>
          <w:tab w:val="right" w:pos="9612"/>
        </w:tabs>
        <w:spacing w:after="120" w:line="276" w:lineRule="auto"/>
        <w:rPr>
          <w:rStyle w:val="Ingen"/>
          <w:rFonts w:ascii="Bookman Old Style" w:cs="Bookman Old Style" w:hAnsi="Bookman Old Style" w:eastAsia="Bookman Old Style"/>
          <w:outline w:val="0"/>
          <w:color w:val="002060"/>
          <w:sz w:val="22"/>
          <w:szCs w:val="22"/>
          <w:u w:color="002060"/>
          <w14:textFill>
            <w14:solidFill>
              <w14:srgbClr w14:val="002060"/>
            </w14:solidFill>
          </w14:textFill>
        </w:rPr>
      </w:pPr>
    </w:p>
    <w:p>
      <w:pPr>
        <w:pStyle w:val="Brødtekst"/>
        <w:widowControl w:val="0"/>
        <w:tabs>
          <w:tab w:val="left" w:pos="340"/>
          <w:tab w:val="right" w:pos="9612"/>
        </w:tabs>
        <w:spacing w:after="120"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outline w:val="0"/>
          <w:color w:val="002060"/>
          <w:sz w:val="22"/>
          <w:szCs w:val="22"/>
          <w:u w:color="002060"/>
          <w:rtl w:val="0"/>
          <w:lang w:val="en-US"/>
          <w14:textFill>
            <w14:solidFill>
              <w14:srgbClr w14:val="002060"/>
            </w14:solidFill>
          </w14:textFill>
        </w:rPr>
        <w:t>ILISIMATUUT NUNANIT ALLANEERSUT</w:t>
      </w:r>
      <w:r>
        <w:rPr>
          <w:rStyle w:val="Ingen"/>
          <w:rFonts w:ascii="Bookman Old Style" w:hAnsi="Bookman Old Style"/>
          <w:caps w:val="0"/>
          <w:smallCaps w:val="0"/>
          <w:strike w:val="0"/>
          <w:dstrike w:val="0"/>
          <w:outline w:val="0"/>
          <w:color w:val="002060"/>
          <w:sz w:val="22"/>
          <w:szCs w:val="22"/>
          <w:u w:val="none" w:color="002060"/>
          <w:shd w:val="nil" w:color="auto" w:fill="auto"/>
          <w:vertAlign w:val="baseline"/>
          <w:rtl w:val="0"/>
          <w14:textFill>
            <w14:solidFill>
              <w14:srgbClr w14:val="002060"/>
            </w14:solidFill>
          </w14:textFill>
        </w:rPr>
        <w:t xml:space="preserve"> </w:t>
      </w:r>
      <w:r>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Style w:val="Ingen"/>
          <w:rFonts w:ascii="Bookman Old Style" w:hAnsi="Bookman Old Style"/>
          <w:sz w:val="22"/>
          <w:szCs w:val="22"/>
          <w:rtl w:val="0"/>
          <w:lang w:val="fr-FR"/>
        </w:rPr>
        <w:t>q.</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40-51</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Sermimik ilisimatusarneq silap allanngoriartorneranik ilisimatusarnermut annertuumik pingaaruteqarpoq. Tassani piffinni siusinnerusukkut paasissutissat pingaaruteqartut toqqortaapput. Sermip ningimarnginik misissuineq silap allanngoriartornerata sunniutaasa annertussusaanik ersersitsisarpoq.</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p>
    <w:p>
      <w:pPr>
        <w:pStyle w:val="Brødtekst"/>
        <w:widowControl w:val="0"/>
        <w:tabs>
          <w:tab w:val="left" w:pos="340"/>
          <w:tab w:val="right" w:pos="9612"/>
        </w:tabs>
        <w:spacing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sz w:val="22"/>
          <w:szCs w:val="22"/>
          <w:rtl w:val="0"/>
        </w:rPr>
        <w:t>Atuartut maku pillugit oqaloqatigikkit</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w:t>
      </w:r>
    </w:p>
    <w:p>
      <w:pPr>
        <w:pStyle w:val="Brødtekst"/>
        <w:widowControl w:val="0"/>
        <w:numPr>
          <w:ilvl w:val="0"/>
          <w:numId w:val="15"/>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sermersuaq sermillu ningimarngi.</w:t>
      </w:r>
    </w:p>
    <w:p>
      <w:pPr>
        <w:pStyle w:val="Brødtekst"/>
        <w:widowControl w:val="0"/>
        <w:numPr>
          <w:ilvl w:val="0"/>
          <w:numId w:val="15"/>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silap pissusianik ilisimatusarneq silallu allanngoriartora suunersut.</w:t>
      </w:r>
    </w:p>
    <w:p>
      <w:pPr>
        <w:pStyle w:val="Brødtekst"/>
        <w:widowControl w:val="0"/>
        <w:numPr>
          <w:ilvl w:val="0"/>
          <w:numId w:val="15"/>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DNA-p nunami qeriuaannartumik nassaarineqarsinnaanera tamannalu qanoq tunngaveqartumik paasissutaasinnaanersoq.</w:t>
      </w:r>
    </w:p>
    <w:p>
      <w:pPr>
        <w:pStyle w:val="Brødtekst"/>
        <w:widowControl w:val="0"/>
        <w:tabs>
          <w:tab w:val="left" w:pos="340"/>
        </w:tabs>
        <w:spacing w:line="276" w:lineRule="auto"/>
        <w:ind w:left="720" w:firstLine="0"/>
        <w:rPr>
          <w:rStyle w:val="Ingen"/>
          <w:rFonts w:ascii="Bookman Old Style" w:cs="Bookman Old Style" w:hAnsi="Bookman Old Style" w:eastAsia="Bookman Old Style"/>
          <w:sz w:val="22"/>
          <w:szCs w:val="22"/>
        </w:rPr>
      </w:pPr>
    </w:p>
    <w:p>
      <w:pPr>
        <w:pStyle w:val="Overskrift 2"/>
        <w:keepNext w:val="0"/>
        <w:keepLines w:val="0"/>
        <w:widowControl w:val="1"/>
        <w:tabs>
          <w:tab w:val="right" w:pos="9612"/>
        </w:tabs>
        <w:spacing w:after="80" w:line="211" w:lineRule="auto"/>
        <w:rPr>
          <w:rStyle w:val="Ingen"/>
          <w:rFonts w:ascii="Bookman Old Style" w:cs="Bookman Old Style" w:hAnsi="Bookman Old Style" w:eastAsia="Bookman Old Style"/>
          <w:sz w:val="22"/>
          <w:szCs w:val="22"/>
        </w:rPr>
      </w:pPr>
      <w:bookmarkStart w:name="_headingh.kfecqbw4t66h" w:id="5"/>
      <w:bookmarkEnd w:id="5"/>
      <w:r>
        <w:rPr>
          <w:rStyle w:val="Ingen"/>
          <w:rFonts w:ascii="Bookman Old Style" w:hAnsi="Bookman Old Style"/>
          <w:u w:val="single"/>
          <w:rtl w:val="0"/>
        </w:rPr>
        <w:t>P</w:t>
      </w:r>
      <w:r>
        <w:rPr>
          <w:rStyle w:val="Ingen"/>
          <w:rFonts w:ascii="Bookman Old Style" w:hAnsi="Bookman Old Style"/>
          <w:u w:val="single"/>
          <w:rtl w:val="0"/>
        </w:rPr>
        <w:t xml:space="preserve">ulaareernerup kingorna suliassatut siunnersuutit allat </w:t>
      </w:r>
    </w:p>
    <w:p>
      <w:pPr>
        <w:pStyle w:val="Brødtekst"/>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Klassimi ataatsimoorlusi inaarutaasumik eqikkaassaasi, atuartullu eqimattannguakkuutaarlutik akissutitik oqaluuserissavaat. Atuartut ataasiakkaat tamarmik akissutiminnik saqqummiussinissaat pingaaruteqarpoq. Eqimattap akissutit pitsaanerpaat toqqassavaat, taakkulu atuaqatiminnut tamanut tusarliutissavaat.</w:t>
      </w:r>
    </w:p>
    <w:p>
      <w:pPr>
        <w:pStyle w:val="Brødtekst"/>
        <w:tabs>
          <w:tab w:val="left" w:pos="340"/>
          <w:tab w:val="right" w:pos="9612"/>
        </w:tabs>
        <w:spacing w:line="276" w:lineRule="auto"/>
        <w:rPr>
          <w:rStyle w:val="Ingen"/>
          <w:rFonts w:ascii="Bookman Old Style" w:cs="Bookman Old Style" w:hAnsi="Bookman Old Style" w:eastAsia="Bookman Old Style"/>
          <w:sz w:val="22"/>
          <w:szCs w:val="22"/>
        </w:rPr>
      </w:pPr>
    </w:p>
    <w:p>
      <w:pPr>
        <w:pStyle w:val="Brødtekst"/>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Pulaareernerup kingorna qulequttat makua suliaralugit nangissinnaavasi:</w:t>
      </w:r>
    </w:p>
    <w:p>
      <w:pPr>
        <w:pStyle w:val="Brødtekst"/>
        <w:numPr>
          <w:ilvl w:val="0"/>
          <w:numId w:val="17"/>
        </w:numPr>
        <w:bidi w:val="0"/>
        <w:spacing w:line="276" w:lineRule="auto"/>
        <w:ind w:right="0"/>
        <w:jc w:val="left"/>
        <w:rPr>
          <w:rFonts w:ascii="Bookman Old Style" w:hAnsi="Bookman Old Style"/>
          <w:sz w:val="22"/>
          <w:szCs w:val="22"/>
          <w:rtl w:val="0"/>
          <w:lang w:val="it-IT"/>
        </w:rPr>
      </w:pPr>
      <w:r>
        <w:rPr>
          <w:rStyle w:val="Ingen"/>
          <w:rFonts w:ascii="Bookman Old Style" w:hAnsi="Bookman Old Style"/>
          <w:sz w:val="22"/>
          <w:szCs w:val="22"/>
          <w:rtl w:val="0"/>
          <w:lang w:val="it-IT"/>
        </w:rPr>
        <w:t>silap allangoriartornerata sermersuarmut sunniutai</w:t>
      </w:r>
    </w:p>
    <w:p>
      <w:pPr>
        <w:pStyle w:val="Brødtekst"/>
        <w:numPr>
          <w:ilvl w:val="0"/>
          <w:numId w:val="17"/>
        </w:numPr>
        <w:bidi w:val="0"/>
        <w:spacing w:line="276" w:lineRule="auto"/>
        <w:ind w:right="0"/>
        <w:jc w:val="left"/>
        <w:rPr>
          <w:rFonts w:ascii="Bookman Old Style" w:hAnsi="Bookman Old Style"/>
          <w:sz w:val="22"/>
          <w:szCs w:val="22"/>
          <w:rtl w:val="0"/>
          <w:lang w:val="nl-NL"/>
        </w:rPr>
      </w:pPr>
      <w:r>
        <w:rPr>
          <w:rStyle w:val="Ingen"/>
          <w:rFonts w:ascii="Bookman Old Style" w:hAnsi="Bookman Old Style"/>
          <w:sz w:val="22"/>
          <w:szCs w:val="22"/>
          <w:rtl w:val="0"/>
          <w:lang w:val="nl-NL"/>
        </w:rPr>
        <w:t>nunani allani kulturinik naapitsinerit</w:t>
      </w:r>
    </w:p>
    <w:p>
      <w:pPr>
        <w:pStyle w:val="Brødtekst"/>
        <w:tabs>
          <w:tab w:val="left" w:pos="340"/>
          <w:tab w:val="right" w:pos="9612"/>
        </w:tabs>
        <w:spacing w:line="276" w:lineRule="auto"/>
        <w:rPr>
          <w:rStyle w:val="Ingen"/>
          <w:rFonts w:ascii="Bookman Old Style" w:cs="Bookman Old Style" w:hAnsi="Bookman Old Style" w:eastAsia="Bookman Old Style"/>
          <w:sz w:val="22"/>
          <w:szCs w:val="22"/>
        </w:rPr>
      </w:pPr>
    </w:p>
    <w:p>
      <w:pPr>
        <w:pStyle w:val="Brødtekst"/>
        <w:tabs>
          <w:tab w:val="left" w:pos="340"/>
          <w:tab w:val="right" w:pos="9612"/>
        </w:tabs>
        <w:spacing w:after="160" w:line="259" w:lineRule="auto"/>
      </w:pPr>
      <w:r>
        <w:rPr>
          <w:rStyle w:val="Ingen"/>
          <w:rFonts w:ascii="Bookman Old Style" w:hAnsi="Bookman Old Style"/>
          <w:sz w:val="22"/>
          <w:szCs w:val="22"/>
          <w:rtl w:val="0"/>
          <w:lang w:val="it-IT"/>
        </w:rPr>
        <w:t xml:space="preserve">Kangiata Illorsuata ilinniagassanik isaaffiani </w:t>
      </w:r>
      <w:r>
        <w:rPr>
          <w:rStyle w:val="Hyperlink.2"/>
        </w:rPr>
        <w:fldChar w:fldCharType="begin" w:fldLock="0"/>
      </w:r>
      <w:r>
        <w:rPr>
          <w:rStyle w:val="Hyperlink.2"/>
        </w:rPr>
        <w:instrText xml:space="preserve"> HYPERLINK "https://isfjordscentret.gl/rigdomme-og-moeder-mellem-mennesker-gymnasium-2/"</w:instrText>
      </w:r>
      <w:r>
        <w:rPr>
          <w:rStyle w:val="Hyperlink.2"/>
        </w:rPr>
        <w:fldChar w:fldCharType="separate" w:fldLock="0"/>
      </w:r>
      <w:r>
        <w:rPr>
          <w:rStyle w:val="Hyperlink.2"/>
          <w:rtl w:val="0"/>
        </w:rPr>
        <w:t>Pisuussutinut inuillu naapinnerannut</w:t>
      </w:r>
      <w:r>
        <w:rPr/>
        <w:fldChar w:fldCharType="end" w:fldLock="0"/>
      </w:r>
      <w:r>
        <w:rPr>
          <w:rStyle w:val="Ingen"/>
          <w:rFonts w:ascii="Bookman Old Style" w:hAnsi="Bookman Old Style"/>
          <w:i w:val="1"/>
          <w:iCs w:val="1"/>
          <w:sz w:val="22"/>
          <w:szCs w:val="22"/>
          <w:rtl w:val="0"/>
        </w:rPr>
        <w:t xml:space="preserve"> </w:t>
      </w:r>
      <w:r>
        <w:rPr>
          <w:rStyle w:val="Ingen"/>
          <w:rFonts w:ascii="Bookman Old Style" w:hAnsi="Bookman Old Style"/>
          <w:sz w:val="22"/>
          <w:szCs w:val="22"/>
          <w:rtl w:val="0"/>
        </w:rPr>
        <w:t>atortussat amerlanerusut pissarsiarineqarsinnaapput.</w:t>
      </w:r>
    </w:p>
    <w:sectPr>
      <w:headerReference w:type="default" r:id="rId4"/>
      <w:footerReference w:type="default" r:id="rId5"/>
      <w:pgSz w:w="11900" w:h="16840" w:orient="portrait"/>
      <w:pgMar w:top="1134" w:right="1134" w:bottom="1134" w:left="1134"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radford LL Medium">
    <w:charset w:val="00"/>
    <w:family w:val="roman"/>
    <w:pitch w:val="default"/>
  </w:font>
  <w:font w:name="Calibri">
    <w:charset w:val="00"/>
    <w:family w:val="roman"/>
    <w:pitch w:val="default"/>
  </w:font>
  <w:font w:name="Bookman Old Styl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3"/>
  </w:abstractNum>
  <w:abstractNum w:abstractNumId="1">
    <w:multiLevelType w:val="hybridMultilevel"/>
    <w:styleLink w:val="Importeret format 3"/>
    <w:lvl w:ilvl="0">
      <w:start w:val="1"/>
      <w:numFmt w:val="bullet"/>
      <w:suff w:val="tab"/>
      <w:lvlText w:val="●"/>
      <w:lvlJc w:val="left"/>
      <w:pPr>
        <w:tabs>
          <w:tab w:val="left" w:pos="340"/>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1"/>
  </w:abstractNum>
  <w:abstractNum w:abstractNumId="3">
    <w:multiLevelType w:val="hybridMultilevel"/>
    <w:styleLink w:val="Importeret format 1"/>
    <w:lvl w:ilvl="0">
      <w:start w:val="1"/>
      <w:numFmt w:val="bullet"/>
      <w:suff w:val="tab"/>
      <w:lvlText w:val="●"/>
      <w:lvlJc w:val="left"/>
      <w:pPr>
        <w:tabs>
          <w:tab w:val="left" w:pos="340"/>
          <w:tab w:val="right" w:pos="9356"/>
        </w:tabs>
        <w:ind w:left="156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1">
      <w:start w:val="1"/>
      <w:numFmt w:val="bullet"/>
      <w:suff w:val="tab"/>
      <w:lvlText w:val="○"/>
      <w:lvlJc w:val="left"/>
      <w:pPr>
        <w:tabs>
          <w:tab w:val="left" w:pos="340"/>
          <w:tab w:val="right" w:pos="9356"/>
        </w:tabs>
        <w:ind w:left="228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2">
      <w:start w:val="1"/>
      <w:numFmt w:val="bullet"/>
      <w:suff w:val="tab"/>
      <w:lvlText w:val="■"/>
      <w:lvlJc w:val="left"/>
      <w:pPr>
        <w:tabs>
          <w:tab w:val="left" w:pos="340"/>
          <w:tab w:val="right" w:pos="9356"/>
        </w:tabs>
        <w:ind w:left="300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3">
      <w:start w:val="1"/>
      <w:numFmt w:val="bullet"/>
      <w:suff w:val="tab"/>
      <w:lvlText w:val="●"/>
      <w:lvlJc w:val="left"/>
      <w:pPr>
        <w:tabs>
          <w:tab w:val="left" w:pos="340"/>
          <w:tab w:val="right" w:pos="9356"/>
        </w:tabs>
        <w:ind w:left="372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4">
      <w:start w:val="1"/>
      <w:numFmt w:val="bullet"/>
      <w:suff w:val="tab"/>
      <w:lvlText w:val="○"/>
      <w:lvlJc w:val="left"/>
      <w:pPr>
        <w:tabs>
          <w:tab w:val="left" w:pos="340"/>
          <w:tab w:val="right" w:pos="9356"/>
        </w:tabs>
        <w:ind w:left="444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5">
      <w:start w:val="1"/>
      <w:numFmt w:val="bullet"/>
      <w:suff w:val="tab"/>
      <w:lvlText w:val="■"/>
      <w:lvlJc w:val="left"/>
      <w:pPr>
        <w:tabs>
          <w:tab w:val="left" w:pos="340"/>
          <w:tab w:val="right" w:pos="9356"/>
        </w:tabs>
        <w:ind w:left="516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6">
      <w:start w:val="1"/>
      <w:numFmt w:val="bullet"/>
      <w:suff w:val="tab"/>
      <w:lvlText w:val="●"/>
      <w:lvlJc w:val="left"/>
      <w:pPr>
        <w:tabs>
          <w:tab w:val="left" w:pos="340"/>
          <w:tab w:val="right" w:pos="9356"/>
        </w:tabs>
        <w:ind w:left="588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7">
      <w:start w:val="1"/>
      <w:numFmt w:val="bullet"/>
      <w:suff w:val="tab"/>
      <w:lvlText w:val="○"/>
      <w:lvlJc w:val="left"/>
      <w:pPr>
        <w:tabs>
          <w:tab w:val="left" w:pos="340"/>
          <w:tab w:val="right" w:pos="9356"/>
        </w:tabs>
        <w:ind w:left="660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8">
      <w:start w:val="1"/>
      <w:numFmt w:val="bullet"/>
      <w:suff w:val="tab"/>
      <w:lvlText w:val="■"/>
      <w:lvlJc w:val="left"/>
      <w:pPr>
        <w:tabs>
          <w:tab w:val="left" w:pos="340"/>
          <w:tab w:val="right" w:pos="9356"/>
        </w:tabs>
        <w:ind w:left="732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abstractNum>
  <w:abstractNum w:abstractNumId="4">
    <w:multiLevelType w:val="hybridMultilevel"/>
    <w:numStyleLink w:val="Importeret format 4"/>
  </w:abstractNum>
  <w:abstractNum w:abstractNumId="5">
    <w:multiLevelType w:val="hybridMultilevel"/>
    <w:styleLink w:val="Importeret format 4"/>
    <w:lvl w:ilvl="0">
      <w:start w:val="1"/>
      <w:numFmt w:val="bullet"/>
      <w:suff w:val="tab"/>
      <w:lvlText w:val="●"/>
      <w:lvlJc w:val="left"/>
      <w:pPr>
        <w:tabs>
          <w:tab w:val="left" w:pos="3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4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4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2"/>
  </w:abstractNum>
  <w:abstractNum w:abstractNumId="7">
    <w:multiLevelType w:val="hybridMultilevel"/>
    <w:styleLink w:val="Importeret format 2"/>
    <w:lvl w:ilvl="0">
      <w:start w:val="1"/>
      <w:numFmt w:val="bullet"/>
      <w:suff w:val="tab"/>
      <w:lvlText w:val="●"/>
      <w:lvlJc w:val="left"/>
      <w:pPr>
        <w:tabs>
          <w:tab w:val="left" w:pos="340"/>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1.0"/>
  </w:abstractNum>
  <w:abstractNum w:abstractNumId="9">
    <w:multiLevelType w:val="hybridMultilevel"/>
    <w:styleLink w:val="Importeret format 1.0"/>
    <w:lvl w:ilvl="0">
      <w:start w:val="1"/>
      <w:numFmt w:val="bullet"/>
      <w:suff w:val="tab"/>
      <w:lvlText w:val="●"/>
      <w:lvlJc w:val="left"/>
      <w:pPr>
        <w:tabs>
          <w:tab w:val="left" w:pos="340"/>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3.0"/>
  </w:abstractNum>
  <w:abstractNum w:abstractNumId="11">
    <w:multiLevelType w:val="hybridMultilevel"/>
    <w:styleLink w:val="Importeret format 3.0"/>
    <w:lvl w:ilvl="0">
      <w:start w:val="1"/>
      <w:numFmt w:val="bullet"/>
      <w:suff w:val="tab"/>
      <w:lvlText w:val="●"/>
      <w:lvlJc w:val="left"/>
      <w:pPr>
        <w:tabs>
          <w:tab w:val="left" w:pos="340"/>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2.0"/>
  </w:abstractNum>
  <w:abstractNum w:abstractNumId="13">
    <w:multiLevelType w:val="hybridMultilevel"/>
    <w:styleLink w:val="Importeret format 2.0"/>
    <w:lvl w:ilvl="0">
      <w:start w:val="1"/>
      <w:numFmt w:val="bullet"/>
      <w:suff w:val="tab"/>
      <w:lvlText w:val="●"/>
      <w:lvlJc w:val="left"/>
      <w:pPr>
        <w:tabs>
          <w:tab w:val="left" w:pos="340"/>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4.0"/>
  </w:abstractNum>
  <w:abstractNum w:abstractNumId="15">
    <w:multiLevelType w:val="hybridMultilevel"/>
    <w:styleLink w:val="Importeret format 4.0"/>
    <w:lvl w:ilvl="0">
      <w:start w:val="1"/>
      <w:numFmt w:val="bullet"/>
      <w:suff w:val="tab"/>
      <w:lvlText w:val="●"/>
      <w:lvlJc w:val="left"/>
      <w:pPr>
        <w:tabs>
          <w:tab w:val="left" w:pos="340"/>
          <w:tab w:val="right" w:pos="96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40"/>
          <w:tab w:val="right" w:pos="96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40"/>
          <w:tab w:val="right" w:pos="96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40"/>
          <w:tab w:val="right" w:pos="96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tabs>
            <w:tab w:val="left" w:pos="340"/>
            <w:tab w:val="right" w:pos="935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40"/>
            <w:tab w:val="right" w:pos="935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40"/>
            <w:tab w:val="right" w:pos="935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40"/>
            <w:tab w:val="right" w:pos="935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340"/>
            <w:tab w:val="right" w:pos="935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40"/>
            <w:tab w:val="right" w:pos="935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40"/>
            <w:tab w:val="right" w:pos="935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340"/>
            <w:tab w:val="right" w:pos="9356"/>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40"/>
            <w:tab w:val="right" w:pos="9356"/>
          </w:tabs>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7"/>
  </w:num>
  <w:num w:numId="9">
    <w:abstractNumId w:val="6"/>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Overskrift">
    <w:name w:val="Overskrift"/>
    <w:next w:val="Brødtekst"/>
    <w:pPr>
      <w:keepNext w:val="1"/>
      <w:keepLines w:val="1"/>
      <w:pageBreakBefore w:val="0"/>
      <w:widowControl w:val="0"/>
      <w:shd w:val="clear" w:color="auto" w:fill="auto"/>
      <w:tabs>
        <w:tab w:val="left" w:pos="340"/>
      </w:tabs>
      <w:suppressAutoHyphens w:val="0"/>
      <w:bidi w:val="0"/>
      <w:spacing w:before="240" w:after="0" w:line="276" w:lineRule="auto"/>
      <w:ind w:left="0" w:right="0" w:firstLine="0"/>
      <w:jc w:val="left"/>
      <w:outlineLvl w:val="0"/>
    </w:pPr>
    <w:rPr>
      <w:rFonts w:ascii="Calibri" w:cs="Calibri" w:hAnsi="Calibri" w:eastAsia="Calibri"/>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14:textOutline>
        <w14:noFill/>
      </w14:textOutline>
      <w14:textFill>
        <w14:solidFill>
          <w14:srgbClr w14:val="2F5496"/>
        </w14:solidFill>
      </w14:textFill>
    </w:rPr>
  </w:style>
  <w:style w:type="character" w:styleId="Ingen">
    <w:name w:val="Ingen"/>
  </w:style>
  <w:style w:type="character" w:styleId="Hyperlink.0">
    <w:name w:val="Hyperlink.0"/>
    <w:basedOn w:val="Ingen"/>
    <w:next w:val="Hyperlink.0"/>
    <w:rPr>
      <w:outline w:val="0"/>
      <w:color w:val="0432ff"/>
      <w:u w:val="single"/>
      <w14:textFill>
        <w14:solidFill>
          <w14:srgbClr w14:val="0433FF"/>
        </w14:solidFill>
      </w14:textFill>
    </w:rPr>
  </w:style>
  <w:style w:type="numbering" w:styleId="Importeret format 3">
    <w:name w:val="Importeret format 3"/>
    <w:pPr>
      <w:numPr>
        <w:numId w:val="1"/>
      </w:numPr>
    </w:pPr>
  </w:style>
  <w:style w:type="numbering" w:styleId="Importeret format 1">
    <w:name w:val="Importeret format 1"/>
    <w:pPr>
      <w:numPr>
        <w:numId w:val="3"/>
      </w:numPr>
    </w:pPr>
  </w:style>
  <w:style w:type="paragraph" w:styleId="Overskrift 2">
    <w:name w:val="Overskrift 2"/>
    <w:next w:val="Brødtekst"/>
    <w:pPr>
      <w:keepNext w:val="1"/>
      <w:keepLines w:val="1"/>
      <w:pageBreakBefore w:val="0"/>
      <w:widowControl w:val="0"/>
      <w:shd w:val="clear" w:color="auto" w:fill="auto"/>
      <w:tabs>
        <w:tab w:val="left" w:pos="340"/>
      </w:tabs>
      <w:suppressAutoHyphens w:val="0"/>
      <w:bidi w:val="0"/>
      <w:spacing w:before="40" w:after="0" w:line="276" w:lineRule="auto"/>
      <w:ind w:left="0" w:right="0" w:firstLine="0"/>
      <w:jc w:val="left"/>
      <w:outlineLvl w:val="1"/>
    </w:pPr>
    <w:rPr>
      <w:rFonts w:ascii="Calibri" w:cs="Calibri" w:hAnsi="Calibri" w:eastAsia="Calibri"/>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14:textOutline>
        <w14:noFill/>
      </w14:textOutline>
      <w14:textFill>
        <w14:solidFill>
          <w14:srgbClr w14:val="2F5496"/>
        </w14:solidFill>
      </w14:textFill>
    </w:rPr>
  </w:style>
  <w:style w:type="numbering" w:styleId="Importeret format 4">
    <w:name w:val="Importeret format 4"/>
    <w:pPr>
      <w:numPr>
        <w:numId w:val="6"/>
      </w:numPr>
    </w:pPr>
  </w:style>
  <w:style w:type="character" w:styleId="Hyperlink.1">
    <w:name w:val="Hyperlink.1"/>
    <w:basedOn w:val="Ingen"/>
    <w:next w:val="Hyperlink.1"/>
    <w:rPr>
      <w:rFonts w:ascii="Bookman Old Style" w:cs="Bookman Old Style" w:hAnsi="Bookman Old Style" w:eastAsia="Bookman Old Style"/>
      <w:outline w:val="0"/>
      <w:color w:val="1155cc"/>
      <w:sz w:val="22"/>
      <w:szCs w:val="22"/>
      <w:u w:val="single" w:color="1155cc"/>
      <w14:textFill>
        <w14:solidFill>
          <w14:srgbClr w14:val="1155CC"/>
        </w14:solidFill>
      </w14:textFill>
    </w:rPr>
  </w:style>
  <w:style w:type="numbering" w:styleId="Importeret format 2">
    <w:name w:val="Importeret format 2"/>
    <w:pPr>
      <w:numPr>
        <w:numId w:val="8"/>
      </w:numPr>
    </w:pPr>
  </w:style>
  <w:style w:type="numbering" w:styleId="Importeret format 1.0">
    <w:name w:val="Importeret format 1.0"/>
    <w:pPr>
      <w:numPr>
        <w:numId w:val="10"/>
      </w:numPr>
    </w:pPr>
  </w:style>
  <w:style w:type="numbering" w:styleId="Importeret format 3.0">
    <w:name w:val="Importeret format 3.0"/>
    <w:pPr>
      <w:numPr>
        <w:numId w:val="12"/>
      </w:numPr>
    </w:pPr>
  </w:style>
  <w:style w:type="numbering" w:styleId="Importeret format 2.0">
    <w:name w:val="Importeret format 2.0"/>
    <w:pPr>
      <w:numPr>
        <w:numId w:val="14"/>
      </w:numPr>
    </w:pPr>
  </w:style>
  <w:style w:type="numbering" w:styleId="Importeret format 4.0">
    <w:name w:val="Importeret format 4.0"/>
    <w:pPr>
      <w:numPr>
        <w:numId w:val="16"/>
      </w:numPr>
    </w:pPr>
  </w:style>
  <w:style w:type="character" w:styleId="Hyperlink.2">
    <w:name w:val="Hyperlink.2"/>
    <w:basedOn w:val="Ingen"/>
    <w:next w:val="Hyperlink.2"/>
    <w:rPr>
      <w:rFonts w:ascii="Bookman Old Style" w:cs="Bookman Old Style" w:hAnsi="Bookman Old Style" w:eastAsia="Bookman Old Style"/>
      <w:outline w:val="0"/>
      <w:color w:val="0563c1"/>
      <w:sz w:val="22"/>
      <w:szCs w:val="22"/>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