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ind w:left="0" w:firstLine="0"/>
        <w:rPr>
          <w:color w:val="000000"/>
        </w:rPr>
      </w:pPr>
      <w:r w:rsidDel="00000000" w:rsidR="00000000" w:rsidRPr="00000000">
        <w:rPr>
          <w:rFonts w:ascii="Carlito" w:cs="Carlito" w:eastAsia="Carlito" w:hAnsi="Carlito"/>
          <w:b w:val="1"/>
          <w:color w:val="000000"/>
          <w:rtl w:val="0"/>
        </w:rPr>
        <w:t xml:space="preserve">Sermermiuni-nunaqarfik</w:t>
      </w:r>
      <w:r w:rsidDel="00000000" w:rsidR="00000000" w:rsidRPr="00000000">
        <w:rPr>
          <w:rFonts w:ascii="Carlito" w:cs="Carlito" w:eastAsia="Carlito" w:hAnsi="Carlito"/>
          <w:b w:val="1"/>
          <w:i w:val="1"/>
          <w:color w:val="000000"/>
          <w:u w:val="none"/>
          <w:rtl w:val="0"/>
        </w:rPr>
        <w:t xml:space="preserve"> </w:t>
      </w:r>
      <w:r w:rsidDel="00000000" w:rsidR="00000000" w:rsidRPr="00000000">
        <w:rPr>
          <w:rFonts w:ascii="Carlito" w:cs="Carlito" w:eastAsia="Carlito" w:hAnsi="Carlito"/>
          <w:b w:val="1"/>
          <w:color w:val="000000"/>
          <w:u w:val="no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76200</wp:posOffset>
            </wp:positionH>
            <wp:positionV relativeFrom="paragraph">
              <wp:posOffset>245269</wp:posOffset>
            </wp:positionV>
            <wp:extent cx="608330" cy="608330"/>
            <wp:effectExtent b="0" l="0" r="0" t="0"/>
            <wp:wrapSquare wrapText="bothSides" distB="57150" distT="57150" distL="57150" distR="57150"/>
            <wp:docPr descr="Tegnebræt 1" id="1073741835" name="image1.png"/>
            <a:graphic>
              <a:graphicData uri="http://schemas.openxmlformats.org/drawingml/2006/picture">
                <pic:pic>
                  <pic:nvPicPr>
                    <pic:cNvPr descr="Tegnebræt 1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pStyle w:val="Heading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Ilinniarnertuunngorniarfik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88" w:lineRule="auto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Sermermiuni-nunaqarfik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tassaavoq atuakkat katillugit arfiniliusut Kangiata Illorsuani saqqummersitsivimmi sikuminernut atatillugu suliarineqarsimasut ilaat.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Atuartitsissutit</w:t>
      </w:r>
    </w:p>
    <w:p w:rsidR="00000000" w:rsidDel="00000000" w:rsidP="00000000" w:rsidRDefault="00000000" w:rsidRPr="00000000" w14:paraId="0000000B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Atuartitsissutinut arlalinnut tunngasoq – oqaluttuarisaaneq pinngortitalerinerlu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Ilinniartitsinermi anguniagassat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95" w:right="0" w:hanging="36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piniutit atortullu ukiut tusintillit arlallit ingerlaneranni ineriartorneranik ilisimasaqalissapput.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95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Sermermiuni nunaqarfik inuillu Saqqaq-, Dorset- aamma Thule kulturip nalaani nunasiartornerat pillugit immikkut ilisimasaqalissapput.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Aaqqissuussineq</w:t>
      </w:r>
    </w:p>
    <w:p w:rsidR="00000000" w:rsidDel="00000000" w:rsidP="00000000" w:rsidRDefault="00000000" w:rsidRPr="00000000" w14:paraId="00000012">
      <w:pPr>
        <w:spacing w:line="276.00000545454543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eqimattannguakkuutaarlutik, marlukkaarlutik imaluunniit ataasiakkaarlutik sulinissaat kaammattuutigaarput. Atuartunut ataasiakkaanut suna tulluarnerunersoq kiisalu piginnaasat sorliit ineriartortinneqassanersut naapertorlugu. Eqqumaffigisariaqarpoq ikinngutigilluarnerpaasaq tamatigut suleqatikkuminarnerpaaneq ajormat. Atuartut akornanni suleqatigiinneq tassarpiaavoq suleqatigiinnermik siunertalik katerisimaarnerinnaanngitsoq.</w:t>
      </w:r>
    </w:p>
    <w:p w:rsidR="00000000" w:rsidDel="00000000" w:rsidP="00000000" w:rsidRDefault="00000000" w:rsidRPr="00000000" w14:paraId="00000013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Atortussat pillugit</w:t>
      </w:r>
    </w:p>
    <w:p w:rsidR="00000000" w:rsidDel="00000000" w:rsidP="00000000" w:rsidRDefault="00000000" w:rsidRPr="00000000" w14:paraId="00000015">
      <w:pPr>
        <w:spacing w:line="288" w:lineRule="auto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Atortussat digitaliusut Keynote-formati malillugu sananeqarsimapput. Atuartut formati taanna sungiusimanngippassuk atortussat PowerPoint-formati malillugu sananeqarsimasut internettimit tiguneqarsinnaapput.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Ingerlaneq pingasunik immikkoortortaqarpoq: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line="288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Atuagaq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Sermermiuni-nunaqarfik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pillugu ilisarititsineq.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line="288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Kapitalinik ataasiakkaanik sulineq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line="288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Sulinerup naammassereernerata kingorna qanoq ingerlasimanera pillugu oqaloqatigiinneq namminerlu sammisanik toqqarsimasanik suliareqqiineq.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88" w:lineRule="auto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88" w:lineRule="auto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88" w:lineRule="auto"/>
        <w:rPr>
          <w:rFonts w:ascii="Bookman Old Style" w:cs="Bookman Old Style" w:eastAsia="Bookman Old Style" w:hAnsi="Bookman Old Style"/>
          <w:b w:val="1"/>
          <w:sz w:val="28"/>
          <w:szCs w:val="2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8"/>
          <w:szCs w:val="28"/>
          <w:rtl w:val="0"/>
        </w:rPr>
        <w:t xml:space="preserve">Quppernermit quppernermut ilitsersut</w:t>
      </w:r>
    </w:p>
    <w:p w:rsidR="00000000" w:rsidDel="00000000" w:rsidP="00000000" w:rsidRDefault="00000000" w:rsidRPr="00000000" w14:paraId="00000020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Atuagaq </w:t>
      </w:r>
    </w:p>
    <w:p w:rsidR="00000000" w:rsidDel="00000000" w:rsidP="00000000" w:rsidRDefault="00000000" w:rsidRPr="00000000" w14:paraId="00000022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 Sermermiuni-nunaqarfimmi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ilisimasassarsiussapput. Atuagaq atuartut suliassanut sammisassaannut aallaaviuvoq atortussanilu atuagaq taanna innersuutigineqarpoq. Atuagaq pingasunik kapitaleqarpoq. Kapitalit ataasiakkaat ataatsimik immikkoortortaqarput.</w:t>
      </w:r>
    </w:p>
    <w:p w:rsidR="00000000" w:rsidDel="00000000" w:rsidP="00000000" w:rsidRDefault="00000000" w:rsidRPr="00000000" w14:paraId="00000023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immikkoortut ataasiakkaat tamarmik atuartut suliarisassaannik arlalinnik suliassartarqarput. Siullermik atuagassiamik atuagassaqarput imaluunniit atuffanneqassapput, tamatumalu kingorna apeqqutinik arlalinnik suliassaqarlutik. Atuakkami quppernernut nassuiaatit linkillu ilanngunneqarsi- masut atorlugit atuartut apeqqutinut akissutissaminnik ujarlernerannut iluaqutaasinnaapput. Atuartut namminneq apeqqutinik suli amerlanernik ujarlernissaat innersuutigineqarpoq.</w:t>
      </w:r>
    </w:p>
    <w:p w:rsidR="00000000" w:rsidDel="00000000" w:rsidP="00000000" w:rsidRDefault="00000000" w:rsidRPr="00000000" w14:paraId="00000025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Suliassanut atatillugu akissutiminnut periaatsip sorliup atorneqarneranut suna sungiusimalluarneruneraat imaluunniit periaatsimik nutaamik ilinniartariaqar- nissaat apeqqutaassaaq. Periaatsit maku toqqarneqarsinnaapput: Oqaasertaler- suineq, nipi, assit aamma/imaluunnit titartaaneq. Akissutinut suli annertunerusumik allaffissamik pisariaqartitsisoqarpat quppernerit ilaneqarsinnaapput.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Atuakkap saqqaa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Asseq asseq misissussavaat apeqqullu una akillugu: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720" w:right="0" w:hanging="360"/>
        <w:jc w:val="left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Sermermiuni nunaqarfiusimasoq kangerliumanerup qinnguani ippimmiissimavoq. Soormitaava sumiiffik taaannarpiaq nunaqarfissatut piukkunnarpa?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Sumiiffiup tamatuma nunaqarfittut toqqarneqarsimanerata ajunngitsortai ajortortaalu pillugit atuartut oqaloqatigissavatit. Qeqertarsuup Tunuani sumiiffinnik allanik piukkunarnerusunik nunaqarfissaqarpa? Atuartunut atlasi imaluunniit internettimi nunap assinga misissortissavatit.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Piniutit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 taanna atortussani ataatsimik immikkoortortaqarpoq.</w:t>
      </w:r>
    </w:p>
    <w:p w:rsidR="00000000" w:rsidDel="00000000" w:rsidP="00000000" w:rsidRDefault="00000000" w:rsidRPr="00000000" w14:paraId="0000002F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88" w:lineRule="auto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Unaat piniutit</w:t>
      </w:r>
    </w:p>
    <w:p w:rsidR="00000000" w:rsidDel="00000000" w:rsidP="00000000" w:rsidRDefault="00000000" w:rsidRPr="00000000" w14:paraId="00000031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piniariaatsit piniutillu nalunngisatik oqaluuserissavaat.</w:t>
      </w:r>
    </w:p>
    <w:p w:rsidR="00000000" w:rsidDel="00000000" w:rsidP="00000000" w:rsidRDefault="00000000" w:rsidRPr="00000000" w14:paraId="00000032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atuagassiaq atuareerunikku apeqqutit maku sammissavaat: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quppernermi 9-mi sermiminermi sakkut ulussai ujaqqamik killiamik sananeqarsimasut takusinnaavatit. Dorset-kulturip nalaani atorneqarajunnerusimavoq. Qanga tunit Ilulissat Kangiata sulluni nunasippat?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Sikuminermi tuukkat takusinnaasatit sunik sananeqaateqarpat?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Qeqertarsuup Tunuani inuussutissat uiguleriiaat nassuiakkit imaluunnit eqqartoqqikkit kisalu uumasut suut piniarneqartartut oqaluuserissavasi.</w:t>
      </w:r>
    </w:p>
    <w:p w:rsidR="00000000" w:rsidDel="00000000" w:rsidP="00000000" w:rsidRDefault="00000000" w:rsidRPr="00000000" w14:paraId="00000037">
      <w:pPr>
        <w:spacing w:line="288" w:lineRule="auto"/>
        <w:ind w:left="720" w:firstLine="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88" w:lineRule="auto"/>
        <w:ind w:left="0" w:firstLine="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Qeqertarsuup Tunuani inuussutissat uiguleriiaat nassuiassavatit imaluunniit eqqartoqqissavatit kiisalu uumasut suut piniagaanersut oqaluuserissavasi.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Ulu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 ataatsimik immikkoortortaqarpoq.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right="0"/>
        <w:jc w:val="left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Kiliortuummit ulumut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Atuakkami quppernerni 15-mi sikumineq atuartut isiginnaaqqaassavaat tamatumalu kingorna suna takusinnaanersulugu oqaluuserissavaat.</w:t>
      </w:r>
    </w:p>
    <w:p w:rsidR="00000000" w:rsidDel="00000000" w:rsidP="00000000" w:rsidRDefault="00000000" w:rsidRPr="00000000" w14:paraId="0000003F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Atuarut atuagassiaq atuareerunikku apeqqutit maku sammissavaat:</w:t>
      </w:r>
    </w:p>
    <w:p w:rsidR="00000000" w:rsidDel="00000000" w:rsidP="00000000" w:rsidRDefault="00000000" w:rsidRPr="00000000" w14:paraId="00000041">
      <w:pPr>
        <w:numPr>
          <w:ilvl w:val="0"/>
          <w:numId w:val="5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Uani ulut assigiingitsut marluk takusinnaavatit, ulu sorleq qajannaannerpaamik kimattuuseqarpa?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5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Kiliortuutip ulumut ineriartornera allaaseriuk.</w:t>
      </w:r>
    </w:p>
    <w:p w:rsidR="00000000" w:rsidDel="00000000" w:rsidP="00000000" w:rsidRDefault="00000000" w:rsidRPr="00000000" w14:paraId="00000043">
      <w:pPr>
        <w:numPr>
          <w:ilvl w:val="0"/>
          <w:numId w:val="5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Ulup arnat ilisarnaataattut inissisimalersimvoq, tassa aamma angutinit atorneqartartorujussuugami. Soormitaava?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Europamiut arfanniat tingerlaasiortuisa savii ulup ilusaata ineriartorneranut isumassarsivigineqarsimapput. Qallunaatsiat savimineq saviliarissallugu immikkut piukkunnaatilik nassarsimavaat.</w:t>
      </w:r>
    </w:p>
    <w:p w:rsidR="00000000" w:rsidDel="00000000" w:rsidP="00000000" w:rsidRDefault="00000000" w:rsidRPr="00000000" w14:paraId="00000046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qallunaatsit arfanniallu Europamit Qeqertarsuup Tunuanut qanga pisimanerat pillugu kiisalu inunnut tamanna qanoq kinguneqarsimanersoq paasisassarsiorsinnaapput.</w:t>
      </w:r>
    </w:p>
    <w:p w:rsidR="00000000" w:rsidDel="00000000" w:rsidP="00000000" w:rsidRDefault="00000000" w:rsidRPr="00000000" w14:paraId="00000047">
      <w:pPr>
        <w:spacing w:line="288" w:lineRule="auto"/>
        <w:ind w:left="720" w:firstLine="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Qulleq</w:t>
      </w:r>
    </w:p>
    <w:p w:rsidR="00000000" w:rsidDel="00000000" w:rsidP="00000000" w:rsidRDefault="00000000" w:rsidRPr="00000000" w14:paraId="00000049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Kapitali ataatsimik immikkoortortaqarpoq.</w:t>
      </w:r>
    </w:p>
    <w:p w:rsidR="00000000" w:rsidDel="00000000" w:rsidP="00000000" w:rsidRDefault="00000000" w:rsidRPr="00000000" w14:paraId="0000004A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88" w:lineRule="auto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Qulleq ukkusissaq</w:t>
      </w:r>
    </w:p>
    <w:p w:rsidR="00000000" w:rsidDel="00000000" w:rsidP="00000000" w:rsidRDefault="00000000" w:rsidRPr="00000000" w14:paraId="0000004C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atuakki quppernermi 21-mi sikumineq isiginnaassavaat qulliillu sumut qangalu atorneqartarsimaneranik siunnersuusiorlutik.</w:t>
      </w:r>
    </w:p>
    <w:p w:rsidR="00000000" w:rsidDel="00000000" w:rsidP="00000000" w:rsidRDefault="00000000" w:rsidRPr="00000000" w14:paraId="0000004D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atuagassiaq atuareerunikku apeqqutit maku suliarissavaat:</w:t>
      </w:r>
    </w:p>
    <w:p w:rsidR="00000000" w:rsidDel="00000000" w:rsidP="00000000" w:rsidRDefault="00000000" w:rsidRPr="00000000" w14:paraId="0000004F">
      <w:pPr>
        <w:numPr>
          <w:ilvl w:val="0"/>
          <w:numId w:val="6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Qulleq ukkussissaq kissakkaangami kissamik siaruartitsisinnaassusaa pitsaavallanngilaq, taamaattumillu qamereeraluarluni kissassimaartitsisinnaavoq. Taaguut taanna qanoq taaguuteqarpa?</w:t>
      </w:r>
    </w:p>
    <w:p w:rsidR="00000000" w:rsidDel="00000000" w:rsidP="00000000" w:rsidRDefault="00000000" w:rsidRPr="00000000" w14:paraId="00000050">
      <w:pPr>
        <w:numPr>
          <w:ilvl w:val="0"/>
          <w:numId w:val="6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Sikuminermi quppernermi 21-mi qulleq takuneqarsinnaavoq, inunnit kikkunnit qulleq taanna atorneqarsimava?</w:t>
      </w:r>
    </w:p>
    <w:p w:rsidR="00000000" w:rsidDel="00000000" w:rsidP="00000000" w:rsidRDefault="00000000" w:rsidRPr="00000000" w14:paraId="00000051">
      <w:pPr>
        <w:numPr>
          <w:ilvl w:val="0"/>
          <w:numId w:val="6"/>
        </w:numPr>
        <w:spacing w:line="288" w:lineRule="auto"/>
        <w:ind w:left="720" w:hanging="360"/>
        <w:rPr>
          <w:rFonts w:ascii="Bookman Old Style" w:cs="Bookman Old Style" w:eastAsia="Bookman Old Style" w:hAnsi="Bookman Old Style"/>
          <w:sz w:val="22"/>
          <w:szCs w:val="22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Qulleq ukkusissaq qullermik innaallagissamoortumik taarserneqarpoq.</w:t>
      </w:r>
    </w:p>
    <w:p w:rsidR="00000000" w:rsidDel="00000000" w:rsidP="00000000" w:rsidRDefault="00000000" w:rsidRPr="00000000" w14:paraId="00000052">
      <w:pPr>
        <w:spacing w:line="288" w:lineRule="auto"/>
        <w:ind w:left="720" w:firstLine="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Qullermut ukkusissamut ikummatissat suut atorneqarsimappat ikummatissallu suut innaallagiap atuleqqaarnerani atorneqarsimappat? </w:t>
      </w:r>
    </w:p>
    <w:p w:rsidR="00000000" w:rsidDel="00000000" w:rsidP="00000000" w:rsidRDefault="00000000" w:rsidRPr="00000000" w14:paraId="00000053">
      <w:pPr>
        <w:spacing w:line="288" w:lineRule="auto"/>
        <w:ind w:left="0" w:firstLine="0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Taaguutit nilloriartortarneq aamma innaallagiaq oqaluuserissavasi.</w:t>
      </w:r>
    </w:p>
    <w:p w:rsidR="00000000" w:rsidDel="00000000" w:rsidP="00000000" w:rsidRDefault="00000000" w:rsidRPr="00000000" w14:paraId="00000055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Sulinerup kingorna aallutassat</w:t>
      </w:r>
    </w:p>
    <w:p w:rsidR="00000000" w:rsidDel="00000000" w:rsidP="00000000" w:rsidRDefault="00000000" w:rsidRPr="00000000" w14:paraId="00000057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Klassimi nalilersuissaasi, tassungalu atatillugu atuartut suut eqqumiigisamanerlugit saqqummiussisinnaapput kiisalu sammisaq sorleq soqutiginartinnerpaasimanerlugu oqaluttuarsinnaallutik.</w:t>
      </w:r>
    </w:p>
    <w:p w:rsidR="00000000" w:rsidDel="00000000" w:rsidP="00000000" w:rsidRDefault="00000000" w:rsidRPr="00000000" w14:paraId="00000058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sukumiinerusumik sammisassartit namminneq toqqassavaat. Atuartut toqqaanertik aammalu suna sukumiinerusumik misissorniarneraat tunngavilersoqqullugu qinnuigissavatit.</w:t>
      </w:r>
    </w:p>
    <w:p w:rsidR="00000000" w:rsidDel="00000000" w:rsidP="00000000" w:rsidRDefault="00000000" w:rsidRPr="00000000" w14:paraId="00000059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sammisassatut imaluunnit uumasumik toqqaanerat allattarfissuarmi/umeruarmi ataatsimut oqaluuserissavasi. Tamatuma kingorna atuartut eqimattakkaarlutik imaluunniit marlukkaarlutik sammisassaq toqqarsimasartik suliarissavaat. Atuartut ataasiakkaat kisimiillutik sulerusussinnaapput.</w:t>
      </w:r>
    </w:p>
    <w:p w:rsidR="00000000" w:rsidDel="00000000" w:rsidP="00000000" w:rsidRDefault="00000000" w:rsidRPr="00000000" w14:paraId="0000005B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Atuartut akissutertik atuakkatut imaluunniit titartakkatut suliarinissaa innersuutigineqarsinnaavoq. Digitalitut suliarineranut Book Creator aamma Pixton innersuutigineqarsinnaapput. Atuartunut nukarlernut pappiara soorlu plakatitut takussutissiaq innersuutigineqarsinnaavoq.</w:t>
      </w:r>
    </w:p>
    <w:p w:rsidR="00000000" w:rsidDel="00000000" w:rsidP="00000000" w:rsidRDefault="00000000" w:rsidRPr="00000000" w14:paraId="0000005D">
      <w:pPr>
        <w:spacing w:line="288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88" w:lineRule="auto"/>
        <w:rPr>
          <w:rFonts w:ascii="Bookman Old Style" w:cs="Bookman Old Style" w:eastAsia="Bookman Old Style" w:hAnsi="Bookman Old Style"/>
          <w:b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sz w:val="22"/>
          <w:szCs w:val="22"/>
          <w:rtl w:val="0"/>
        </w:rPr>
        <w:t xml:space="preserve">Atuakkap suliarineranut nassuiaat</w:t>
      </w:r>
    </w:p>
    <w:p w:rsidR="00000000" w:rsidDel="00000000" w:rsidP="00000000" w:rsidRDefault="00000000" w:rsidRPr="00000000" w14:paraId="0000005F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Atuakkamut 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Sermermiuni nunaqarfik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pillugu</w:t>
      </w: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atuartitsinermi ilinniusiat Lotte Brinkmannimit Daniella Maria Manuelimillu, Anholt Læringsværkstedimi Kangiata Illorsuanut ineriartortinneqarsimapput.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i w:val="1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i w:val="1"/>
          <w:sz w:val="22"/>
          <w:szCs w:val="22"/>
          <w:rtl w:val="0"/>
        </w:rPr>
        <w:t xml:space="preserve">Assinut atorneqartunut qujassuteqarneq</w:t>
      </w:r>
    </w:p>
    <w:p w:rsidR="00000000" w:rsidDel="00000000" w:rsidP="00000000" w:rsidRDefault="00000000" w:rsidRPr="00000000" w14:paraId="00000062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color w:val="ff0000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Danish Arctic Institute/Børge Fristrup: 4-5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Danish Arctic Institute/Erik Holtved: 12</w:t>
      </w:r>
    </w:p>
    <w:p w:rsidR="00000000" w:rsidDel="00000000" w:rsidP="00000000" w:rsidRDefault="00000000" w:rsidRPr="00000000" w14:paraId="00000064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Danish Arctic Institute/Kjeld Rask Terkilsen: 19</w:t>
      </w:r>
    </w:p>
    <w:p w:rsidR="00000000" w:rsidDel="00000000" w:rsidP="00000000" w:rsidRDefault="00000000" w:rsidRPr="00000000" w14:paraId="00000065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color w:val="ff0000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David Stjernholm: 7, 15, 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John Lee, Danmarkimi katersugaasivissuaq, Nationalmuseet /</w:t>
      </w:r>
    </w:p>
    <w:p w:rsidR="00000000" w:rsidDel="00000000" w:rsidP="00000000" w:rsidRDefault="00000000" w:rsidRPr="00000000" w14:paraId="00000067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National Museum of Denmark / Nationalmuseet: 23 (Qulliit &amp; Alliit /</w:t>
      </w:r>
    </w:p>
    <w:p w:rsidR="00000000" w:rsidDel="00000000" w:rsidP="00000000" w:rsidRDefault="00000000" w:rsidRPr="00000000" w14:paraId="00000068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Top &amp; Bottom / Øverst &amp; Nederst)</w:t>
      </w:r>
    </w:p>
    <w:p w:rsidR="00000000" w:rsidDel="00000000" w:rsidP="00000000" w:rsidRDefault="00000000" w:rsidRPr="00000000" w14:paraId="00000069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Martin Appelt, Danmarkimi katersugaasivissuaq, Nationalmuseet / National</w:t>
      </w:r>
    </w:p>
    <w:p w:rsidR="00000000" w:rsidDel="00000000" w:rsidP="00000000" w:rsidRDefault="00000000" w:rsidRPr="00000000" w14:paraId="0000006A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color w:val="ff0000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Museum of Denmark / Nationalmuseet: 23 (Qiterliit / Middle / Midten)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Bookman Old Style" w:cs="Bookman Old Style" w:eastAsia="Bookman Old Style" w:hAnsi="Bookman Old Styl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left" w:leader="none" w:pos="340"/>
        </w:tabs>
        <w:spacing w:line="276" w:lineRule="auto"/>
        <w:rPr>
          <w:rFonts w:ascii="Bookman Old Style" w:cs="Bookman Old Style" w:eastAsia="Bookman Old Style" w:hAnsi="Bookman Old Style"/>
          <w:sz w:val="22"/>
          <w:szCs w:val="22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2"/>
          <w:szCs w:val="22"/>
          <w:rtl w:val="0"/>
        </w:rPr>
        <w:t xml:space="preserve">Ilinniusiat atuagassiartai, suliassartai assillu siaruarterneqarsinnaapput, issuarneqarsinnaapput suliareqqinneqarsinnaallutillu, taamaaliornermilu taamaallat pilersitseqqaartutut piginnittuutitat imatut qutsavigalugit: “Sermermiuni-nunaqarfik”, Ilulissani Kangiata Illorsua”.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0"/>
        </w:tabs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40" w:w="11900" w:orient="portrait"/>
      <w:pgMar w:bottom="1418" w:top="1418" w:left="1418" w:right="1418" w:header="708.6614173228347" w:footer="708.661417322834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Noto Sans Symbols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2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88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f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Sidehoved &amp; sidefod">
    <w:name w:val="Sidehoved &amp; sidefod"/>
    <w:next w:val="Sidehoved &amp; sidefod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Brødtekst">
    <w:name w:val="Brødtekst"/>
    <w:next w:val="Brødteks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88" w:lineRule="auto"/>
      <w:ind w:left="0" w:right="0" w:firstLine="0"/>
      <w:jc w:val="left"/>
      <w:outlineLvl w:val="9"/>
    </w:pPr>
    <w:rPr>
      <w:rFonts w:ascii="Bookman Old Style" w:cs="Arial Unicode MS" w:eastAsia="Arial Unicode MS" w:hAnsi="Bookman Old Styl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88" w:lineRule="auto"/>
      <w:ind w:left="720" w:right="0" w:firstLine="0"/>
      <w:jc w:val="left"/>
      <w:outlineLvl w:val="9"/>
    </w:pPr>
    <w:rPr>
      <w:rFonts w:ascii="Bookman Old Style" w:cs="Arial Unicode MS" w:eastAsia="Arial Unicode MS" w:hAnsi="Bookman Old Styl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da-DK"/>
      <w14:textFill>
        <w14:solidFill>
          <w14:srgbClr w14:val="000000"/>
        </w14:solidFill>
      </w14:textFill>
    </w:rPr>
  </w:style>
  <w:style w:type="numbering" w:styleId="Importeret format 1">
    <w:name w:val="Importeret format 1"/>
    <w:pPr>
      <w:numPr>
        <w:numId w:val="1"/>
      </w:numPr>
    </w:pPr>
  </w:style>
  <w:style w:type="numbering" w:styleId="Importeret format 2">
    <w:name w:val="Importeret format 2"/>
    <w:pPr>
      <w:numPr>
        <w:numId w:val="3"/>
      </w:numPr>
    </w:pPr>
  </w:style>
  <w:style w:type="numbering" w:styleId="Importeret format 3">
    <w:name w:val="Importeret format 3"/>
    <w:pPr>
      <w:numPr>
        <w:numId w:val="5"/>
      </w:numPr>
    </w:pPr>
  </w:style>
  <w:style w:type="numbering" w:styleId="Importeret format 4">
    <w:name w:val="Importeret format 4"/>
    <w:pPr>
      <w:numPr>
        <w:numId w:val="7"/>
      </w:numPr>
    </w:pPr>
  </w:style>
  <w:style w:type="numbering" w:styleId="Importeret format 5">
    <w:name w:val="Importeret format 5"/>
    <w:pPr>
      <w:numPr>
        <w:numId w:val="9"/>
      </w:numPr>
    </w:pPr>
  </w:style>
  <w:style w:type="numbering" w:styleId="Importeret format 6">
    <w:name w:val="Importeret format 6"/>
    <w:pPr>
      <w:numPr>
        <w:numId w:val="11"/>
      </w:numPr>
    </w:pPr>
  </w:style>
  <w:style w:type="numbering" w:styleId="Importeret format 7">
    <w:name w:val="Importeret format 7"/>
    <w:pPr>
      <w:numPr>
        <w:numId w:val="13"/>
      </w:numPr>
    </w:pPr>
  </w:style>
  <w:style w:type="numbering" w:styleId="Importeret format 8">
    <w:name w:val="Importeret format 8"/>
    <w:pPr>
      <w:numPr>
        <w:numId w:val="15"/>
      </w:numPr>
    </w:pPr>
  </w:style>
  <w:style w:type="numbering" w:styleId="Importeret format 9">
    <w:name w:val="Importeret format 9"/>
    <w:pPr>
      <w:numPr>
        <w:numId w:val="17"/>
      </w:numPr>
    </w:pPr>
  </w:style>
  <w:style w:type="character" w:styleId="Link">
    <w:name w:val="Link"/>
    <w:rPr>
      <w:outline w:val="0"/>
      <w:color w:val="0563c1"/>
      <w:u w:color="0563c1" w:val="single"/>
      <w14:textFill>
        <w14:solidFill>
          <w14:srgbClr w14:val="0563C1"/>
        </w14:solidFill>
      </w14:textFill>
    </w:rPr>
  </w:style>
  <w:style w:type="numbering" w:styleId="Importeret format 10">
    <w:name w:val="Importeret format 10"/>
    <w:pPr>
      <w:numPr>
        <w:numId w:val="19"/>
      </w:numPr>
    </w:pPr>
  </w:style>
  <w:style w:type="numbering" w:styleId="Importeret format 11">
    <w:name w:val="Importeret format 11"/>
    <w:pPr>
      <w:numPr>
        <w:numId w:val="21"/>
      </w:numPr>
    </w:pPr>
  </w:style>
  <w:style w:type="paragraph" w:styleId="Normal0">
    <w:name w:val="Normal0"/>
    <w:next w:val="Normal0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76" w:lineRule="auto"/>
      <w:ind w:left="0" w:right="0" w:firstLine="0"/>
      <w:jc w:val="left"/>
      <w:outlineLvl w:val="9"/>
    </w:pPr>
    <w:rPr>
      <w:rFonts w:ascii="Arial" w:cs="Arial Unicode MS" w:eastAsia="Arial Unicode MS" w:hAnsi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da-DK"/>
      <w14:textFill>
        <w14:solidFill>
          <w14:srgbClr w14:val="000000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Carlito-boldItalic.ttf"/><Relationship Id="rId9" Type="http://schemas.openxmlformats.org/officeDocument/2006/relationships/font" Target="fonts/Carlito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theme/theme1.xml><?xml version="1.0" encoding="utf-8"?>
<a:theme xmlns:a="http://schemas.openxmlformats.org/drawingml/2006/main" xmlns:r="http://schemas.openxmlformats.org/officeDocument/2006/relationships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/DL6Nzyj4FJitohIbwBBddOTGQ==">CgMxLjAyCGguZ2pkZ3hzOAByITFGQ0lpci1qTVFLXzZ3NGlQUk00MXpKMGppamE5QXN0aw==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