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A44C" w14:textId="77777777" w:rsidR="001D529C" w:rsidRDefault="009B5F67">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Gletsjere og indlandsisen</w:t>
      </w:r>
      <w:r>
        <w:rPr>
          <w:noProof/>
        </w:rPr>
        <w:drawing>
          <wp:anchor distT="0" distB="0" distL="114300" distR="114300" simplePos="0" relativeHeight="251658240" behindDoc="0" locked="0" layoutInCell="1" hidden="0" allowOverlap="1" wp14:anchorId="290CA4E0" wp14:editId="290CA4E1">
            <wp:simplePos x="0" y="0"/>
            <wp:positionH relativeFrom="column">
              <wp:posOffset>5505450</wp:posOffset>
            </wp:positionH>
            <wp:positionV relativeFrom="paragraph">
              <wp:posOffset>-381630</wp:posOffset>
            </wp:positionV>
            <wp:extent cx="608330" cy="608330"/>
            <wp:effectExtent l="0" t="0" r="0" b="0"/>
            <wp:wrapSquare wrapText="bothSides" distT="0" distB="0" distL="114300" distR="114300"/>
            <wp:docPr id="6"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290CA44D" w14:textId="77777777" w:rsidR="001D529C" w:rsidRDefault="009B5F67">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Gymnasium </w:t>
      </w:r>
    </w:p>
    <w:p w14:paraId="290CA44E" w14:textId="77777777" w:rsidR="001D529C" w:rsidRDefault="001D529C">
      <w:pPr>
        <w:rPr>
          <w:i/>
        </w:rPr>
      </w:pPr>
    </w:p>
    <w:p w14:paraId="290CA44F" w14:textId="77777777" w:rsidR="001D529C" w:rsidRDefault="009B5F67">
      <w:bookmarkStart w:id="0" w:name="_heading=h.gjdgxs" w:colFirst="0" w:colLast="0"/>
      <w:bookmarkEnd w:id="0"/>
      <w:r>
        <w:rPr>
          <w:i/>
        </w:rPr>
        <w:t>Gletsjere og indlandsisen</w:t>
      </w:r>
      <w:r>
        <w:t xml:space="preserve"> er én af i alt seks bøger, der ledsager isskosserne på Isfjordscentrets udstilling.</w:t>
      </w:r>
    </w:p>
    <w:p w14:paraId="290CA450" w14:textId="77777777" w:rsidR="001D529C" w:rsidRDefault="001D529C"/>
    <w:p w14:paraId="290CA451" w14:textId="77777777" w:rsidR="001D529C" w:rsidRDefault="009B5F67">
      <w:pPr>
        <w:rPr>
          <w:b/>
        </w:rPr>
      </w:pPr>
      <w:r>
        <w:rPr>
          <w:b/>
        </w:rPr>
        <w:t>Fag</w:t>
      </w:r>
    </w:p>
    <w:p w14:paraId="290CA452" w14:textId="77777777" w:rsidR="001D529C" w:rsidRDefault="009B5F67">
      <w:r>
        <w:t>Tværfagligt – naturfagene med fokus på geografi</w:t>
      </w:r>
    </w:p>
    <w:p w14:paraId="290CA453" w14:textId="77777777" w:rsidR="001D529C" w:rsidRDefault="001D529C">
      <w:pPr>
        <w:rPr>
          <w:b/>
        </w:rPr>
      </w:pPr>
    </w:p>
    <w:p w14:paraId="290CA454" w14:textId="77777777" w:rsidR="001D529C" w:rsidRDefault="009B5F67">
      <w:pPr>
        <w:rPr>
          <w:b/>
        </w:rPr>
      </w:pPr>
      <w:r>
        <w:rPr>
          <w:b/>
        </w:rPr>
        <w:t>Læringsmål</w:t>
      </w:r>
    </w:p>
    <w:p w14:paraId="290CA455" w14:textId="77777777" w:rsidR="001D529C" w:rsidRDefault="009B5F67">
      <w:pPr>
        <w:widowControl w:val="0"/>
        <w:numPr>
          <w:ilvl w:val="0"/>
          <w:numId w:val="4"/>
        </w:numPr>
        <w:tabs>
          <w:tab w:val="left" w:pos="340"/>
          <w:tab w:val="left" w:pos="340"/>
          <w:tab w:val="right" w:pos="9356"/>
        </w:tabs>
        <w:spacing w:line="276" w:lineRule="auto"/>
      </w:pPr>
      <w:r>
        <w:t>Eleverne opnår viden om naturgeografi i forhold til indlandsisens påvirkning af jordskorpen</w:t>
      </w:r>
    </w:p>
    <w:p w14:paraId="290CA456" w14:textId="77777777" w:rsidR="001D529C" w:rsidRDefault="009B5F67">
      <w:pPr>
        <w:widowControl w:val="0"/>
        <w:numPr>
          <w:ilvl w:val="0"/>
          <w:numId w:val="4"/>
        </w:numPr>
        <w:tabs>
          <w:tab w:val="left" w:pos="340"/>
          <w:tab w:val="left" w:pos="340"/>
          <w:tab w:val="right" w:pos="9356"/>
        </w:tabs>
        <w:spacing w:line="276" w:lineRule="auto"/>
      </w:pPr>
      <w:r>
        <w:t>Eleverne opnår særlig viden om klimaforandringernes påvirkning af de arktiske områder</w:t>
      </w:r>
    </w:p>
    <w:p w14:paraId="290CA457" w14:textId="0669F1CB" w:rsidR="001D529C" w:rsidRDefault="009B5F67">
      <w:pPr>
        <w:widowControl w:val="0"/>
        <w:numPr>
          <w:ilvl w:val="0"/>
          <w:numId w:val="4"/>
        </w:numPr>
        <w:tabs>
          <w:tab w:val="left" w:pos="340"/>
          <w:tab w:val="left" w:pos="340"/>
          <w:tab w:val="right" w:pos="9356"/>
        </w:tabs>
        <w:spacing w:line="276" w:lineRule="auto"/>
      </w:pPr>
      <w:r>
        <w:t>Eleverne udvikler deres modelleringskompetence inden</w:t>
      </w:r>
      <w:r w:rsidR="00E63991">
        <w:t xml:space="preserve"> </w:t>
      </w:r>
      <w:r>
        <w:t>for naturfag</w:t>
      </w:r>
    </w:p>
    <w:p w14:paraId="290CA458" w14:textId="77777777" w:rsidR="001D529C" w:rsidRDefault="001D529C">
      <w:pPr>
        <w:rPr>
          <w:b/>
        </w:rPr>
      </w:pPr>
    </w:p>
    <w:p w14:paraId="290CA459" w14:textId="77777777" w:rsidR="001D529C" w:rsidRDefault="009B5F67">
      <w:pPr>
        <w:rPr>
          <w:b/>
        </w:rPr>
      </w:pPr>
      <w:r>
        <w:rPr>
          <w:b/>
        </w:rPr>
        <w:t>Organisering</w:t>
      </w:r>
    </w:p>
    <w:p w14:paraId="290CA45A" w14:textId="77777777" w:rsidR="001D529C" w:rsidRDefault="009B5F67">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90CA45B" w14:textId="77777777" w:rsidR="001D529C" w:rsidRDefault="001D529C"/>
    <w:p w14:paraId="290CA45C" w14:textId="77777777" w:rsidR="001D529C" w:rsidRDefault="009B5F67">
      <w:pPr>
        <w:rPr>
          <w:b/>
        </w:rPr>
      </w:pPr>
      <w:r>
        <w:rPr>
          <w:b/>
        </w:rPr>
        <w:t>Om materialet</w:t>
      </w:r>
    </w:p>
    <w:p w14:paraId="290CA45D" w14:textId="77777777" w:rsidR="001D529C" w:rsidRDefault="009B5F67">
      <w:r>
        <w:t>Det digitale materiale er i Keynote-format. Er eleverne ikke fortrolige med dette format, kan materialet downloades i PowerPoint-format.</w:t>
      </w:r>
    </w:p>
    <w:p w14:paraId="290CA45E" w14:textId="77777777" w:rsidR="001D529C" w:rsidRDefault="001D529C"/>
    <w:p w14:paraId="290CA45F" w14:textId="77777777" w:rsidR="001D529C" w:rsidRDefault="009B5F67">
      <w:r>
        <w:t>Forløbet omfatter tre trin:</w:t>
      </w:r>
    </w:p>
    <w:p w14:paraId="290CA460" w14:textId="77777777" w:rsidR="001D529C" w:rsidRDefault="009B5F67">
      <w:pPr>
        <w:numPr>
          <w:ilvl w:val="0"/>
          <w:numId w:val="6"/>
        </w:numPr>
        <w:pBdr>
          <w:top w:val="nil"/>
          <w:left w:val="nil"/>
          <w:bottom w:val="nil"/>
          <w:right w:val="nil"/>
          <w:between w:val="nil"/>
        </w:pBdr>
      </w:pPr>
      <w:r>
        <w:rPr>
          <w:color w:val="000000"/>
        </w:rPr>
        <w:t xml:space="preserve">Introduktion til bogen </w:t>
      </w:r>
      <w:r>
        <w:rPr>
          <w:i/>
        </w:rPr>
        <w:t>Gletsjere og indlandsisen</w:t>
      </w:r>
    </w:p>
    <w:p w14:paraId="290CA461" w14:textId="77777777" w:rsidR="001D529C" w:rsidRDefault="009B5F67">
      <w:pPr>
        <w:numPr>
          <w:ilvl w:val="0"/>
          <w:numId w:val="6"/>
        </w:numPr>
        <w:pBdr>
          <w:top w:val="nil"/>
          <w:left w:val="nil"/>
          <w:bottom w:val="nil"/>
          <w:right w:val="nil"/>
          <w:between w:val="nil"/>
        </w:pBdr>
      </w:pPr>
      <w:r>
        <w:rPr>
          <w:color w:val="000000"/>
        </w:rPr>
        <w:t>Arbejdet med de enkelte kapitler</w:t>
      </w:r>
    </w:p>
    <w:p w14:paraId="290CA462" w14:textId="77777777" w:rsidR="001D529C" w:rsidRDefault="009B5F67">
      <w:pPr>
        <w:numPr>
          <w:ilvl w:val="0"/>
          <w:numId w:val="6"/>
        </w:numPr>
        <w:pBdr>
          <w:top w:val="nil"/>
          <w:left w:val="nil"/>
          <w:bottom w:val="nil"/>
          <w:right w:val="nil"/>
          <w:between w:val="nil"/>
        </w:pBdr>
      </w:pPr>
      <w:r>
        <w:rPr>
          <w:color w:val="000000"/>
        </w:rPr>
        <w:t>Efterarbejdet med diskussion af forløbet og eventuelt videre behandling af selvvalgte temaer.</w:t>
      </w:r>
    </w:p>
    <w:p w14:paraId="290CA463" w14:textId="77777777" w:rsidR="001D529C" w:rsidRDefault="001D529C"/>
    <w:p w14:paraId="290CA464" w14:textId="77777777" w:rsidR="001D529C" w:rsidRDefault="009B5F67">
      <w:r>
        <w:br w:type="page"/>
      </w:r>
    </w:p>
    <w:p w14:paraId="290CA465" w14:textId="77777777" w:rsidR="001D529C" w:rsidRDefault="009B5F67">
      <w:pPr>
        <w:rPr>
          <w:b/>
          <w:sz w:val="28"/>
          <w:szCs w:val="28"/>
        </w:rPr>
      </w:pPr>
      <w:r>
        <w:rPr>
          <w:b/>
          <w:sz w:val="28"/>
          <w:szCs w:val="28"/>
        </w:rPr>
        <w:lastRenderedPageBreak/>
        <w:t>Side til side vejledning</w:t>
      </w:r>
    </w:p>
    <w:p w14:paraId="290CA466" w14:textId="77777777" w:rsidR="001D529C" w:rsidRDefault="001D529C">
      <w:pPr>
        <w:rPr>
          <w:b/>
        </w:rPr>
      </w:pPr>
    </w:p>
    <w:p w14:paraId="290CA467" w14:textId="77777777" w:rsidR="001D529C" w:rsidRDefault="009B5F67">
      <w:pPr>
        <w:rPr>
          <w:b/>
        </w:rPr>
      </w:pPr>
      <w:r>
        <w:rPr>
          <w:b/>
        </w:rPr>
        <w:t xml:space="preserve">Bogen </w:t>
      </w:r>
    </w:p>
    <w:p w14:paraId="290CA468" w14:textId="77777777" w:rsidR="001D529C" w:rsidRDefault="009B5F67">
      <w:r>
        <w:t xml:space="preserve">Lad eleverne gå på opdagelse i </w:t>
      </w:r>
      <w:r>
        <w:rPr>
          <w:i/>
        </w:rPr>
        <w:t>Gletsjere og indlandsisen</w:t>
      </w:r>
      <w:r>
        <w:t xml:space="preserve">. Den er udgangspunkt for de opgaver eleverne skal arbejde med og den bog der henvises til i materialet. Bogen indeholder 3 kapitler. Hvert kapitel er inddelt i to eller tre afsnit. </w:t>
      </w:r>
    </w:p>
    <w:p w14:paraId="290CA469" w14:textId="77777777" w:rsidR="001D529C" w:rsidRDefault="001D529C"/>
    <w:p w14:paraId="290CA46A" w14:textId="296DA7BA" w:rsidR="001D529C" w:rsidRDefault="009B5F67">
      <w:r>
        <w:t>Til hvert afsnit i bogen stilles nogle opgaver eleverne skal løse. Først er der en tekst</w:t>
      </w:r>
      <w:r w:rsidR="00E63991">
        <w:t>,</w:t>
      </w:r>
      <w:r>
        <w:t xml:space="preserve"> de skal læse, og herefter nogle spørgsmål de skal arbejde med. Sidehenvisningerne til bogen og supplerende links kan hjælpe eleverne med at finde svar. Giv gerne plads til, at eleverne selv finder på flere spørgsmål. </w:t>
      </w:r>
    </w:p>
    <w:p w14:paraId="290CA46B" w14:textId="77777777" w:rsidR="001D529C" w:rsidRDefault="009B5F67">
      <w:r>
        <w:t xml:space="preserve">Hvilken metode de anvender til deres svar på opgaverne, er afhængigt af hvad de er fortrolige med, eller om de måske skal lære en ny metode. Man kan vælge: </w:t>
      </w:r>
      <w:r w:rsidRPr="00E63991">
        <w:t>tekst</w:t>
      </w:r>
      <w:r>
        <w:t xml:space="preserve">, </w:t>
      </w:r>
      <w:r w:rsidRPr="00E63991">
        <w:t>lyd</w:t>
      </w:r>
      <w:r>
        <w:t xml:space="preserve">, </w:t>
      </w:r>
      <w:r w:rsidRPr="00E63991">
        <w:t>billede</w:t>
      </w:r>
      <w:r>
        <w:rPr>
          <w:u w:val="single"/>
        </w:rPr>
        <w:t xml:space="preserve"> </w:t>
      </w:r>
      <w:r>
        <w:t xml:space="preserve">og/eller </w:t>
      </w:r>
      <w:r w:rsidRPr="00E63991">
        <w:t>tegning</w:t>
      </w:r>
      <w:r>
        <w:t>. Er der behov for yderligere plads til svarene, kan der tilføjes flere slides.</w:t>
      </w:r>
    </w:p>
    <w:p w14:paraId="290CA46C" w14:textId="77777777" w:rsidR="001D529C" w:rsidRDefault="001D529C"/>
    <w:p w14:paraId="290CA46D" w14:textId="77777777" w:rsidR="001D529C" w:rsidRDefault="001D529C"/>
    <w:p w14:paraId="290CA46E" w14:textId="77777777" w:rsidR="001D529C" w:rsidRDefault="009B5F67">
      <w:pPr>
        <w:rPr>
          <w:b/>
        </w:rPr>
      </w:pPr>
      <w:r>
        <w:rPr>
          <w:b/>
        </w:rPr>
        <w:t>Grønlands indlandsis</w:t>
      </w:r>
    </w:p>
    <w:p w14:paraId="290CA46F" w14:textId="77777777" w:rsidR="001D529C" w:rsidRDefault="009B5F67">
      <w:r>
        <w:t xml:space="preserve">Dette kapitel i materialet indeholder to afsnit. </w:t>
      </w:r>
      <w:hyperlink r:id="rId7">
        <w:r>
          <w:rPr>
            <w:color w:val="1155CC"/>
            <w:u w:val="single"/>
          </w:rPr>
          <w:t>Her</w:t>
        </w:r>
      </w:hyperlink>
      <w:r>
        <w:t xml:space="preserve"> kan du finde supplerende information om indlandsisen og klimaforandringerne. </w:t>
      </w:r>
    </w:p>
    <w:p w14:paraId="290CA470" w14:textId="77777777" w:rsidR="001D529C" w:rsidRDefault="001D529C">
      <w:pPr>
        <w:rPr>
          <w:i/>
        </w:rPr>
      </w:pPr>
    </w:p>
    <w:p w14:paraId="290CA471" w14:textId="77777777" w:rsidR="001D529C" w:rsidRDefault="009B5F67">
      <w:r>
        <w:rPr>
          <w:i/>
        </w:rPr>
        <w:t>Et land af is</w:t>
      </w:r>
    </w:p>
    <w:p w14:paraId="290CA472" w14:textId="77777777" w:rsidR="001D529C" w:rsidRDefault="009B5F67">
      <w:r>
        <w:t>Lad eleverne studere modellen og tale med sidemakkeren om, hvad de kan aflæse. De kan tale om hvor langt over undergrunden indlandsisen befinder sig. De kan også undersøge evt. med et kort, hvilke byer der ligger i øst og hvilke byer der ligger i vest.</w:t>
      </w:r>
    </w:p>
    <w:p w14:paraId="290CA473" w14:textId="77777777" w:rsidR="001D529C" w:rsidRDefault="001D529C"/>
    <w:p w14:paraId="290CA474" w14:textId="77777777" w:rsidR="001D529C" w:rsidRDefault="009B5F67">
      <w:r>
        <w:t>Når de har læst teksten, skal de arbejde med følgende spørgsmål:</w:t>
      </w:r>
    </w:p>
    <w:p w14:paraId="290CA475" w14:textId="607D5F85" w:rsidR="001D529C" w:rsidRDefault="009B5F67">
      <w:pPr>
        <w:numPr>
          <w:ilvl w:val="0"/>
          <w:numId w:val="6"/>
        </w:numPr>
        <w:pBdr>
          <w:top w:val="nil"/>
          <w:left w:val="nil"/>
          <w:bottom w:val="nil"/>
          <w:right w:val="nil"/>
          <w:between w:val="nil"/>
        </w:pBdr>
        <w:spacing w:before="120"/>
        <w:ind w:left="714" w:hanging="357"/>
      </w:pPr>
      <w:r>
        <w:t xml:space="preserve">Modellen du ser her, findes også på side 28-29. Hvad </w:t>
      </w:r>
      <w:r w:rsidR="00E63991">
        <w:t>vis</w:t>
      </w:r>
      <w:r>
        <w:t>er pilene?</w:t>
      </w:r>
    </w:p>
    <w:p w14:paraId="290CA476" w14:textId="780E9EF1" w:rsidR="001D529C" w:rsidRDefault="009B5F67">
      <w:pPr>
        <w:numPr>
          <w:ilvl w:val="0"/>
          <w:numId w:val="6"/>
        </w:numPr>
        <w:pBdr>
          <w:top w:val="nil"/>
          <w:left w:val="nil"/>
          <w:bottom w:val="nil"/>
          <w:right w:val="nil"/>
          <w:between w:val="nil"/>
        </w:pBdr>
      </w:pPr>
      <w:r>
        <w:t>På side 15 er der et kort over Sermeq Kujalleq, hvad viser det?</w:t>
      </w:r>
    </w:p>
    <w:p w14:paraId="290CA477" w14:textId="77777777" w:rsidR="001D529C" w:rsidRDefault="009B5F67">
      <w:pPr>
        <w:numPr>
          <w:ilvl w:val="0"/>
          <w:numId w:val="6"/>
        </w:numPr>
        <w:pBdr>
          <w:top w:val="nil"/>
          <w:left w:val="nil"/>
          <w:bottom w:val="nil"/>
          <w:right w:val="nil"/>
          <w:between w:val="nil"/>
        </w:pBdr>
      </w:pPr>
      <w:r>
        <w:t>Hvordan kan man sige noget om klimaforandringer ved at studere indlandsisen og gletsjere?</w:t>
      </w:r>
    </w:p>
    <w:p w14:paraId="290CA478" w14:textId="77777777" w:rsidR="001D529C" w:rsidRDefault="001D529C"/>
    <w:p w14:paraId="290CA479" w14:textId="77777777" w:rsidR="001D529C" w:rsidRDefault="009B5F67">
      <w:r>
        <w:t xml:space="preserve">Gennemgå eller genopfrisk begreberne </w:t>
      </w:r>
      <w:r w:rsidRPr="00E63991">
        <w:rPr>
          <w:i/>
          <w:iCs/>
        </w:rPr>
        <w:t>iskappe, indlandsisen, smeltevand</w:t>
      </w:r>
      <w:r>
        <w:t xml:space="preserve"> og </w:t>
      </w:r>
      <w:r w:rsidRPr="00E63991">
        <w:rPr>
          <w:i/>
          <w:iCs/>
        </w:rPr>
        <w:t>gletsjer</w:t>
      </w:r>
      <w:r>
        <w:t>.</w:t>
      </w:r>
    </w:p>
    <w:p w14:paraId="290CA47A" w14:textId="77777777" w:rsidR="001D529C" w:rsidRDefault="001D529C"/>
    <w:p w14:paraId="290CA47B" w14:textId="77777777" w:rsidR="001D529C" w:rsidRDefault="009B5F67">
      <w:pPr>
        <w:rPr>
          <w:i/>
        </w:rPr>
      </w:pPr>
      <w:r>
        <w:rPr>
          <w:i/>
        </w:rPr>
        <w:t>Den sidste istid</w:t>
      </w:r>
    </w:p>
    <w:p w14:paraId="290CA47C" w14:textId="2ABE33AB" w:rsidR="001D529C" w:rsidRDefault="009B5F67">
      <w:r>
        <w:t xml:space="preserve">Eleverne ser en model af udbredelsen af is </w:t>
      </w:r>
      <w:r w:rsidR="009635DF">
        <w:t>under</w:t>
      </w:r>
      <w:r>
        <w:t xml:space="preserve"> den seneste istid. Lad dem undersøge modellen. De kan f.eks. tale om polarcirklen og hvad det er. Hvad sker der nord- og syd for polarcirklen?</w:t>
      </w:r>
    </w:p>
    <w:p w14:paraId="290CA47D" w14:textId="77777777" w:rsidR="001D529C" w:rsidRDefault="001D529C"/>
    <w:p w14:paraId="290CA47E" w14:textId="77777777" w:rsidR="001D529C" w:rsidRDefault="009B5F67">
      <w:r>
        <w:t>Når de har læst teksten, skal de arbejde med følgende spørgsmål:</w:t>
      </w:r>
    </w:p>
    <w:p w14:paraId="290CA47F" w14:textId="10CCB279" w:rsidR="001D529C" w:rsidRDefault="009B5F67">
      <w:pPr>
        <w:numPr>
          <w:ilvl w:val="0"/>
          <w:numId w:val="2"/>
        </w:numPr>
        <w:spacing w:before="120"/>
      </w:pPr>
      <w:r>
        <w:t>Hv</w:t>
      </w:r>
      <w:r w:rsidR="00E63991">
        <w:t>ilke informationer kan man udlede fra</w:t>
      </w:r>
      <w:r>
        <w:t xml:space="preserve"> iskerner</w:t>
      </w:r>
      <w:r w:rsidR="00E63991">
        <w:t>ne</w:t>
      </w:r>
      <w:r>
        <w:t>?</w:t>
      </w:r>
    </w:p>
    <w:p w14:paraId="290CA480" w14:textId="77777777" w:rsidR="001D529C" w:rsidRDefault="009B5F67">
      <w:pPr>
        <w:numPr>
          <w:ilvl w:val="0"/>
          <w:numId w:val="2"/>
        </w:numPr>
      </w:pPr>
      <w:r>
        <w:lastRenderedPageBreak/>
        <w:t>Udover Weichsel og Eem, hvilke andre istider og mellemistider har der været og hvornår?</w:t>
      </w:r>
    </w:p>
    <w:p w14:paraId="290CA481" w14:textId="77777777" w:rsidR="001D529C" w:rsidRDefault="009B5F67">
      <w:pPr>
        <w:numPr>
          <w:ilvl w:val="0"/>
          <w:numId w:val="2"/>
        </w:numPr>
      </w:pPr>
      <w:r>
        <w:t>Hvilke områder var dækket af et tykt lag is under Weichsel-istiden?</w:t>
      </w:r>
    </w:p>
    <w:p w14:paraId="290CA482" w14:textId="77777777" w:rsidR="001D529C" w:rsidRDefault="001D529C"/>
    <w:p w14:paraId="290CA483" w14:textId="31F60DCA" w:rsidR="001D529C" w:rsidRDefault="009B5F67">
      <w:r>
        <w:t>Gennemgå eller genopfrisk de forskellige istider og mellemistider. Tal desuden om klimaet og om hvilke informationer om klimaet</w:t>
      </w:r>
      <w:r w:rsidR="00E63991">
        <w:t>,</w:t>
      </w:r>
      <w:r>
        <w:t xml:space="preserve"> man kan få ved iskerneboringer.</w:t>
      </w:r>
    </w:p>
    <w:p w14:paraId="290CA484" w14:textId="77777777" w:rsidR="001D529C" w:rsidRDefault="001D529C"/>
    <w:p w14:paraId="290CA485" w14:textId="77777777" w:rsidR="001D529C" w:rsidRDefault="001D529C"/>
    <w:p w14:paraId="290CA486" w14:textId="77777777" w:rsidR="001D529C" w:rsidRDefault="009B5F67">
      <w:pPr>
        <w:rPr>
          <w:b/>
        </w:rPr>
      </w:pPr>
      <w:r>
        <w:rPr>
          <w:b/>
        </w:rPr>
        <w:t>Indlandsisens skjulte fortællinger</w:t>
      </w:r>
    </w:p>
    <w:p w14:paraId="290CA487" w14:textId="5A474190" w:rsidR="001D529C" w:rsidRDefault="009B5F67">
      <w:r>
        <w:t xml:space="preserve">Kapitlet indeholder tre afsnit; yderligere information om Grønland der hæver sig </w:t>
      </w:r>
      <w:r w:rsidR="00E63991">
        <w:t xml:space="preserve">på </w:t>
      </w:r>
      <w:r>
        <w:t>grund</w:t>
      </w:r>
      <w:r w:rsidR="00E63991">
        <w:t xml:space="preserve"> af</w:t>
      </w:r>
      <w:r>
        <w:t xml:space="preserve"> afsmeltningen af isen,</w:t>
      </w:r>
      <w:r w:rsidR="00E63991">
        <w:t xml:space="preserve"> se</w:t>
      </w:r>
      <w:r>
        <w:t xml:space="preserve"> </w:t>
      </w:r>
      <w:hyperlink r:id="rId8">
        <w:r>
          <w:rPr>
            <w:color w:val="1155CC"/>
            <w:u w:val="single"/>
          </w:rPr>
          <w:t>her</w:t>
        </w:r>
      </w:hyperlink>
      <w:r>
        <w:t xml:space="preserve"> og læs mere om dinosaurer i Grønland </w:t>
      </w:r>
      <w:hyperlink r:id="rId9">
        <w:r>
          <w:rPr>
            <w:color w:val="1155CC"/>
            <w:u w:val="single"/>
          </w:rPr>
          <w:t>her</w:t>
        </w:r>
      </w:hyperlink>
      <w:r>
        <w:t>.</w:t>
      </w:r>
    </w:p>
    <w:p w14:paraId="290CA488" w14:textId="77777777" w:rsidR="001D529C" w:rsidRDefault="001D529C">
      <w:pPr>
        <w:rPr>
          <w:i/>
        </w:rPr>
      </w:pPr>
    </w:p>
    <w:p w14:paraId="290CA489" w14:textId="77777777" w:rsidR="001D529C" w:rsidRDefault="009B5F67">
      <w:pPr>
        <w:rPr>
          <w:i/>
        </w:rPr>
      </w:pPr>
      <w:r>
        <w:rPr>
          <w:i/>
        </w:rPr>
        <w:t>Dengang Grønland var grønt</w:t>
      </w:r>
    </w:p>
    <w:p w14:paraId="290CA48A" w14:textId="2EB30574" w:rsidR="001D529C" w:rsidRDefault="009B5F67">
      <w:r>
        <w:t xml:space="preserve">Eleverne ser en </w:t>
      </w:r>
      <w:r w:rsidR="009635DF">
        <w:t>et kort, der viser udbredelsen af</w:t>
      </w:r>
      <w:r>
        <w:t xml:space="preserve"> forskellige typer af vegetation i Grønland for ca. 2 mio. år siden. Lad eleverne </w:t>
      </w:r>
      <w:r w:rsidR="00F25924">
        <w:t>studere</w:t>
      </w:r>
      <w:r>
        <w:t xml:space="preserve"> billedet og finde et billede af Grønland i dag. Lad dem sammenligne de to billeder og tale om hvilke forskellige former for dyreliv der </w:t>
      </w:r>
      <w:r w:rsidR="00F25924">
        <w:t>var</w:t>
      </w:r>
      <w:r>
        <w:t xml:space="preserve"> i Grønland for ca. 2 mio. år siden</w:t>
      </w:r>
      <w:r w:rsidR="00F25924">
        <w:t>,</w:t>
      </w:r>
      <w:r>
        <w:t xml:space="preserve"> og</w:t>
      </w:r>
      <w:r w:rsidR="00F25924">
        <w:t xml:space="preserve"> det der er i</w:t>
      </w:r>
      <w:r>
        <w:t xml:space="preserve"> Grønland i dag. </w:t>
      </w:r>
    </w:p>
    <w:p w14:paraId="290CA48B" w14:textId="77777777" w:rsidR="001D529C" w:rsidRDefault="001D529C"/>
    <w:p w14:paraId="290CA48C" w14:textId="77777777" w:rsidR="001D529C" w:rsidRDefault="009B5F67">
      <w:r>
        <w:t>Når de har læst teksten, skal de arbejde med følgende spørgsmål:</w:t>
      </w:r>
    </w:p>
    <w:p w14:paraId="290CA48D" w14:textId="401DDCA2" w:rsidR="001D529C" w:rsidRDefault="009635DF">
      <w:pPr>
        <w:numPr>
          <w:ilvl w:val="0"/>
          <w:numId w:val="7"/>
        </w:numPr>
        <w:spacing w:before="120"/>
        <w:ind w:left="714" w:hanging="357"/>
      </w:pPr>
      <w:r>
        <w:t>M</w:t>
      </w:r>
      <w:r w:rsidR="009B5F67">
        <w:t>odellen</w:t>
      </w:r>
      <w:r>
        <w:t xml:space="preserve"> (</w:t>
      </w:r>
      <w:r w:rsidR="009B5F67">
        <w:t>side 37 i bogen</w:t>
      </w:r>
      <w:r>
        <w:t>)</w:t>
      </w:r>
      <w:r w:rsidR="009B5F67">
        <w:t xml:space="preserve"> </w:t>
      </w:r>
      <w:r>
        <w:t>angiver</w:t>
      </w:r>
      <w:r w:rsidR="009B5F67">
        <w:t xml:space="preserve"> forskellige typer vegetation. Hvor henne i verden finder </w:t>
      </w:r>
      <w:r>
        <w:t>man</w:t>
      </w:r>
      <w:r w:rsidR="009B5F67">
        <w:t xml:space="preserve"> den type af vegetation</w:t>
      </w:r>
      <w:r>
        <w:t xml:space="preserve"> i dag</w:t>
      </w:r>
      <w:r w:rsidR="009B5F67">
        <w:t>?</w:t>
      </w:r>
    </w:p>
    <w:p w14:paraId="290CA48E" w14:textId="77777777" w:rsidR="001D529C" w:rsidRDefault="009B5F67">
      <w:pPr>
        <w:numPr>
          <w:ilvl w:val="0"/>
          <w:numId w:val="7"/>
        </w:numPr>
      </w:pPr>
      <w:r>
        <w:t>Undersøg på nettet, hvordan Grønland har fået sit navn.</w:t>
      </w:r>
    </w:p>
    <w:p w14:paraId="290CA48F" w14:textId="10171287" w:rsidR="001D529C" w:rsidRDefault="009B5F67">
      <w:pPr>
        <w:numPr>
          <w:ilvl w:val="0"/>
          <w:numId w:val="7"/>
        </w:numPr>
      </w:pPr>
      <w:r>
        <w:t>Hvad er det der gør, at et varmere klima er mere gunstigt for nogle arter, således at de bedre kan tilpasse sig?</w:t>
      </w:r>
      <w:r w:rsidR="00CD183D">
        <w:t xml:space="preserve"> </w:t>
      </w:r>
      <w:r w:rsidR="00CD183D" w:rsidRPr="00CD183D">
        <w:t xml:space="preserve">Brug linket </w:t>
      </w:r>
      <w:hyperlink r:id="rId10" w:history="1">
        <w:r w:rsidR="00CD183D" w:rsidRPr="00CD183D">
          <w:rPr>
            <w:rStyle w:val="Hyperlink"/>
          </w:rPr>
          <w:t>her</w:t>
        </w:r>
      </w:hyperlink>
      <w:r w:rsidR="00CD183D" w:rsidRPr="00CD183D">
        <w:t>.</w:t>
      </w:r>
    </w:p>
    <w:p w14:paraId="290CA490" w14:textId="77777777" w:rsidR="001D529C" w:rsidRDefault="001D529C"/>
    <w:p w14:paraId="290CA491" w14:textId="77777777" w:rsidR="001D529C" w:rsidRDefault="009B5F67">
      <w:r>
        <w:t>Gennemgå eller genopfrisk begreberne vegetation, sedimentlag, arter og tilpasning.</w:t>
      </w:r>
    </w:p>
    <w:p w14:paraId="290CA492" w14:textId="77777777" w:rsidR="001D529C" w:rsidRDefault="001D529C"/>
    <w:p w14:paraId="290CA493" w14:textId="77777777" w:rsidR="001D529C" w:rsidRDefault="009B5F67">
      <w:pPr>
        <w:rPr>
          <w:i/>
        </w:rPr>
      </w:pPr>
      <w:r>
        <w:rPr>
          <w:i/>
        </w:rPr>
        <w:t>Der levede dinosaurer i Grønland</w:t>
      </w:r>
    </w:p>
    <w:p w14:paraId="290CA494" w14:textId="77777777" w:rsidR="001D529C" w:rsidRDefault="009B5F67">
      <w:r>
        <w:t xml:space="preserve">Eleverne ser en rekonstruktion af den dinosaur, man har fundet knogler fra i Grønland. Man mener, det er en ny art, og den har fået navnet </w:t>
      </w:r>
      <w:r w:rsidRPr="00F25924">
        <w:rPr>
          <w:i/>
          <w:iCs/>
        </w:rPr>
        <w:t>Issi saaneq</w:t>
      </w:r>
      <w:r>
        <w:t xml:space="preserve">, som betyder kolde knogler. Lad eleverne studere billedet og tale om hvilke arter af dinosaurer de kender, og hvad de ellers ved om dinosaurer. </w:t>
      </w:r>
    </w:p>
    <w:p w14:paraId="290CA495" w14:textId="77777777" w:rsidR="001D529C" w:rsidRDefault="001D529C"/>
    <w:p w14:paraId="290CA496" w14:textId="77777777" w:rsidR="001D529C" w:rsidRDefault="009B5F67">
      <w:r>
        <w:t>Når de har læst teksten, skal de arbejde med følgende spørgsmål:</w:t>
      </w:r>
    </w:p>
    <w:p w14:paraId="290CA497" w14:textId="77777777" w:rsidR="001D529C" w:rsidRDefault="009B5F67">
      <w:pPr>
        <w:numPr>
          <w:ilvl w:val="0"/>
          <w:numId w:val="7"/>
        </w:numPr>
        <w:spacing w:before="120"/>
        <w:ind w:left="714" w:hanging="357"/>
      </w:pPr>
      <w:r>
        <w:t xml:space="preserve">Hvordan så superkontinentet Pangæa ud? </w:t>
      </w:r>
    </w:p>
    <w:p w14:paraId="290CA498" w14:textId="77777777" w:rsidR="001D529C" w:rsidRDefault="009B5F67">
      <w:pPr>
        <w:numPr>
          <w:ilvl w:val="0"/>
          <w:numId w:val="7"/>
        </w:numPr>
      </w:pPr>
      <w:r>
        <w:t xml:space="preserve">Klik på </w:t>
      </w:r>
      <w:hyperlink r:id="rId11">
        <w:r>
          <w:rPr>
            <w:color w:val="1155CC"/>
            <w:u w:val="single"/>
          </w:rPr>
          <w:t>dette link</w:t>
        </w:r>
      </w:hyperlink>
      <w:r>
        <w:t xml:space="preserve">, og find ud af hvem Issi saaneq er forfader til. </w:t>
      </w:r>
    </w:p>
    <w:p w14:paraId="290CA499" w14:textId="77777777" w:rsidR="001D529C" w:rsidRDefault="009B5F67">
      <w:pPr>
        <w:numPr>
          <w:ilvl w:val="0"/>
          <w:numId w:val="7"/>
        </w:numPr>
      </w:pPr>
      <w:r>
        <w:t>Hvilket klima var der i Grønland for 450 mio. år siden?</w:t>
      </w:r>
    </w:p>
    <w:p w14:paraId="290CA49A" w14:textId="77777777" w:rsidR="001D529C" w:rsidRDefault="001D529C"/>
    <w:p w14:paraId="290CA49B" w14:textId="1277592F" w:rsidR="001D529C" w:rsidRDefault="009B5F67">
      <w:pPr>
        <w:rPr>
          <w:i/>
        </w:rPr>
      </w:pPr>
      <w:r>
        <w:t>Gennemgå eller genopfrisk hvordan Jorden så ud da der var et superkontinent</w:t>
      </w:r>
      <w:r w:rsidR="009635DF">
        <w:t xml:space="preserve"> samt udviklingen</w:t>
      </w:r>
      <w:r>
        <w:t xml:space="preserve"> frem til i dag. Tal desuden om klimabælter. </w:t>
      </w:r>
    </w:p>
    <w:p w14:paraId="290CA49C" w14:textId="77777777" w:rsidR="001D529C" w:rsidRDefault="001D529C"/>
    <w:p w14:paraId="290CA49D" w14:textId="77777777" w:rsidR="001D529C" w:rsidRDefault="009B5F67">
      <w:pPr>
        <w:rPr>
          <w:i/>
        </w:rPr>
      </w:pPr>
      <w:r>
        <w:rPr>
          <w:i/>
        </w:rPr>
        <w:t>Landskabet under isen</w:t>
      </w:r>
    </w:p>
    <w:p w14:paraId="290CA49E" w14:textId="77777777" w:rsidR="001D529C" w:rsidRDefault="009B5F67">
      <w:r>
        <w:lastRenderedPageBreak/>
        <w:t>Modellen på siden viser, hvordan Grønland ser ud under iskappen. Lad eleverne sammenligne denne model med den på side 37 i bogen, som viser Grønland for ca. 2 mio. år siden. Hvilke forskelle og ligheder er der?</w:t>
      </w:r>
    </w:p>
    <w:p w14:paraId="290CA49F" w14:textId="77777777" w:rsidR="001D529C" w:rsidRDefault="001D529C"/>
    <w:p w14:paraId="290CA4A0" w14:textId="77777777" w:rsidR="001D529C" w:rsidRDefault="009B5F67">
      <w:r>
        <w:t>Når de har læst teksten, skal de arbejde med følgende spørgsmål:</w:t>
      </w:r>
    </w:p>
    <w:p w14:paraId="290CA4A1" w14:textId="06B59F34" w:rsidR="001D529C" w:rsidRDefault="009B5F67">
      <w:pPr>
        <w:numPr>
          <w:ilvl w:val="0"/>
          <w:numId w:val="7"/>
        </w:numPr>
        <w:spacing w:before="120"/>
        <w:ind w:left="714" w:hanging="357"/>
      </w:pPr>
      <w:r>
        <w:t>Modellen her, som også er på side 40, viser Grønlands landskab set under iskappen, hvordan kan man aflæse modellen?</w:t>
      </w:r>
    </w:p>
    <w:p w14:paraId="290CA4A2" w14:textId="74648900" w:rsidR="001D529C" w:rsidRDefault="009B5F67">
      <w:pPr>
        <w:numPr>
          <w:ilvl w:val="0"/>
          <w:numId w:val="7"/>
        </w:numPr>
      </w:pPr>
      <w:r>
        <w:t xml:space="preserve">Hvad </w:t>
      </w:r>
      <w:r w:rsidR="009635DF">
        <w:t>er det, der bliver drænet på modellen på side 41?</w:t>
      </w:r>
    </w:p>
    <w:p w14:paraId="290CA4A3" w14:textId="77777777" w:rsidR="001D529C" w:rsidRDefault="009B5F67">
      <w:pPr>
        <w:numPr>
          <w:ilvl w:val="0"/>
          <w:numId w:val="7"/>
        </w:numPr>
      </w:pPr>
      <w:r>
        <w:t>Hvorfor ville grundfjeldet hæve sig hvis al indlandsisen smeltede?</w:t>
      </w:r>
    </w:p>
    <w:p w14:paraId="290CA4A4" w14:textId="77777777" w:rsidR="001D529C" w:rsidRDefault="001D529C"/>
    <w:p w14:paraId="290CA4A5" w14:textId="77777777" w:rsidR="001D529C" w:rsidRDefault="009B5F67">
      <w:r>
        <w:t xml:space="preserve">Gennemgå eller genopfrisk begreberne jordskorpe og iskappe. Tal også om massefylde af is. </w:t>
      </w:r>
    </w:p>
    <w:p w14:paraId="290CA4A6" w14:textId="77777777" w:rsidR="001D529C" w:rsidRDefault="001D529C"/>
    <w:p w14:paraId="290CA4A7" w14:textId="77777777" w:rsidR="001D529C" w:rsidRDefault="001D529C">
      <w:pPr>
        <w:rPr>
          <w:b/>
        </w:rPr>
      </w:pPr>
    </w:p>
    <w:p w14:paraId="290CA4A8" w14:textId="77777777" w:rsidR="001D529C" w:rsidRDefault="009B5F67">
      <w:pPr>
        <w:rPr>
          <w:b/>
        </w:rPr>
      </w:pPr>
      <w:r>
        <w:rPr>
          <w:b/>
        </w:rPr>
        <w:t>Indlandsisens enorme kræfter</w:t>
      </w:r>
    </w:p>
    <w:p w14:paraId="290CA4A9" w14:textId="77777777" w:rsidR="001D529C" w:rsidRDefault="009B5F67">
      <w:r>
        <w:t xml:space="preserve">Kapitlet indeholder tre afsnit. </w:t>
      </w:r>
    </w:p>
    <w:p w14:paraId="290CA4AA" w14:textId="77777777" w:rsidR="001D529C" w:rsidRDefault="001D529C"/>
    <w:p w14:paraId="290CA4AB" w14:textId="77777777" w:rsidR="001D529C" w:rsidRDefault="009B5F67">
      <w:pPr>
        <w:keepNext/>
        <w:rPr>
          <w:i/>
        </w:rPr>
      </w:pPr>
      <w:r>
        <w:rPr>
          <w:i/>
        </w:rPr>
        <w:t>Bullet nose-blokke</w:t>
      </w:r>
    </w:p>
    <w:p w14:paraId="290CA4AC" w14:textId="1F91A4EA" w:rsidR="001D529C" w:rsidRDefault="009B5F67">
      <w:pPr>
        <w:keepNext/>
      </w:pPr>
      <w:r>
        <w:t>På billede kan eleverne se bullet</w:t>
      </w:r>
      <w:r w:rsidR="00F25924">
        <w:t xml:space="preserve"> </w:t>
      </w:r>
      <w:r>
        <w:t>nose</w:t>
      </w:r>
      <w:r w:rsidR="00F25924">
        <w:t>-</w:t>
      </w:r>
      <w:r>
        <w:t>blokke. Lad dem tale sammen om hvordan de synes landskabet ser ud, er det et landskab</w:t>
      </w:r>
      <w:r w:rsidR="00F25924">
        <w:t>,</w:t>
      </w:r>
      <w:r>
        <w:t xml:space="preserve"> de har set før eller minder det om noget de har set før?</w:t>
      </w:r>
    </w:p>
    <w:p w14:paraId="290CA4AD" w14:textId="77777777" w:rsidR="001D529C" w:rsidRDefault="001D529C"/>
    <w:p w14:paraId="290CA4AE" w14:textId="77777777" w:rsidR="001D529C" w:rsidRDefault="009B5F67">
      <w:r>
        <w:t>Når de har læst teksten, skal de arbejde med følgende spørgsmål:</w:t>
      </w:r>
    </w:p>
    <w:p w14:paraId="290CA4AF" w14:textId="77777777" w:rsidR="001D529C" w:rsidRDefault="009B5F67">
      <w:pPr>
        <w:numPr>
          <w:ilvl w:val="0"/>
          <w:numId w:val="3"/>
        </w:numPr>
      </w:pPr>
      <w:r>
        <w:t>Hvad kan man se på billedet på side 44?</w:t>
      </w:r>
    </w:p>
    <w:p w14:paraId="290CA4B0" w14:textId="3E2D5CA6" w:rsidR="001D529C" w:rsidRDefault="009B5F67">
      <w:pPr>
        <w:numPr>
          <w:ilvl w:val="0"/>
          <w:numId w:val="3"/>
        </w:numPr>
      </w:pPr>
      <w:r>
        <w:t>Hvilke informationer kan en bullet nose</w:t>
      </w:r>
      <w:r w:rsidR="00F25924">
        <w:t>-</w:t>
      </w:r>
      <w:r>
        <w:t>blok give?</w:t>
      </w:r>
    </w:p>
    <w:p w14:paraId="290CA4B1" w14:textId="76851B7A" w:rsidR="001D529C" w:rsidRDefault="009B5F67">
      <w:pPr>
        <w:numPr>
          <w:ilvl w:val="0"/>
          <w:numId w:val="3"/>
        </w:numPr>
      </w:pPr>
      <w:r>
        <w:t xml:space="preserve">Hvorfor kan det være </w:t>
      </w:r>
      <w:r w:rsidR="00F25924">
        <w:t>interessant</w:t>
      </w:r>
      <w:r>
        <w:t xml:space="preserve"> at undersøge isens retning årtusinder efter den er smeltet væk?</w:t>
      </w:r>
    </w:p>
    <w:p w14:paraId="290CA4B2" w14:textId="77777777" w:rsidR="001D529C" w:rsidRDefault="001D529C"/>
    <w:p w14:paraId="290CA4B3" w14:textId="77777777" w:rsidR="001D529C" w:rsidRDefault="009B5F67">
      <w:r>
        <w:t>Tal om hvordan man kan undersøge gletsjer-områder for at finde information om fortiden. Lad eleverne diskutere hvad man kan bruge den information til.</w:t>
      </w:r>
    </w:p>
    <w:p w14:paraId="290CA4B4" w14:textId="77777777" w:rsidR="001D529C" w:rsidRDefault="001D529C"/>
    <w:p w14:paraId="290CA4B5" w14:textId="77777777" w:rsidR="001D529C" w:rsidRDefault="009B5F67">
      <w:pPr>
        <w:rPr>
          <w:i/>
        </w:rPr>
      </w:pPr>
      <w:r>
        <w:rPr>
          <w:i/>
        </w:rPr>
        <w:t>Isstrømmen er en kraftfuld høvl</w:t>
      </w:r>
    </w:p>
    <w:p w14:paraId="290CA4B6" w14:textId="733D00E6" w:rsidR="001D529C" w:rsidRDefault="009B5F67">
      <w:r>
        <w:t xml:space="preserve">Overskriften laver en analogi mellem isstrømmen og en høvl. Lad eleverne tale sammen om hvorfor man har lavet denne sammenligning. Lad dem evt. bruge modellerne på side 46. </w:t>
      </w:r>
    </w:p>
    <w:p w14:paraId="290CA4B7" w14:textId="77777777" w:rsidR="001D529C" w:rsidRDefault="001D529C"/>
    <w:p w14:paraId="290CA4B8" w14:textId="77777777" w:rsidR="001D529C" w:rsidRDefault="009B5F67">
      <w:r>
        <w:t>Når de har læst teksten, skal de arbejde med følgende spørgsmål:</w:t>
      </w:r>
    </w:p>
    <w:p w14:paraId="290CA4B9" w14:textId="572413CB" w:rsidR="001D529C" w:rsidRDefault="009B5F67">
      <w:pPr>
        <w:numPr>
          <w:ilvl w:val="0"/>
          <w:numId w:val="1"/>
        </w:numPr>
        <w:pBdr>
          <w:top w:val="nil"/>
          <w:left w:val="nil"/>
          <w:bottom w:val="nil"/>
          <w:right w:val="nil"/>
          <w:between w:val="nil"/>
        </w:pBdr>
        <w:spacing w:before="120"/>
        <w:ind w:left="714" w:hanging="357"/>
      </w:pPr>
      <w:r>
        <w:t xml:space="preserve">Skriv en kort tekst til de fire modeller på side 46, ligesom den, der er skrevet her til model nr. 4. </w:t>
      </w:r>
    </w:p>
    <w:p w14:paraId="290CA4BA" w14:textId="77777777" w:rsidR="001D529C" w:rsidRDefault="009B5F67">
      <w:pPr>
        <w:numPr>
          <w:ilvl w:val="0"/>
          <w:numId w:val="1"/>
        </w:numPr>
        <w:pBdr>
          <w:top w:val="nil"/>
          <w:left w:val="nil"/>
          <w:bottom w:val="nil"/>
          <w:right w:val="nil"/>
          <w:between w:val="nil"/>
        </w:pBdr>
      </w:pPr>
      <w:r>
        <w:t>Hvad kan man se på side 48-49?</w:t>
      </w:r>
    </w:p>
    <w:p w14:paraId="290CA4BB" w14:textId="77777777" w:rsidR="001D529C" w:rsidRDefault="009B5F67">
      <w:pPr>
        <w:numPr>
          <w:ilvl w:val="0"/>
          <w:numId w:val="1"/>
        </w:numPr>
        <w:pBdr>
          <w:top w:val="nil"/>
          <w:left w:val="nil"/>
          <w:bottom w:val="nil"/>
          <w:right w:val="nil"/>
          <w:between w:val="nil"/>
        </w:pBdr>
      </w:pPr>
      <w:r>
        <w:t>På side 13 er der en model af hastigheden på Grønlands isstrømme. Sammenlign de fire gletsjere, der vises.</w:t>
      </w:r>
    </w:p>
    <w:p w14:paraId="290CA4BC" w14:textId="77777777" w:rsidR="001D529C" w:rsidRDefault="001D529C"/>
    <w:p w14:paraId="290CA4BD" w14:textId="17842F10" w:rsidR="001D529C" w:rsidRDefault="009B5F67">
      <w:r>
        <w:lastRenderedPageBreak/>
        <w:t xml:space="preserve">Tal om hvordan man laver modeltekster, og hvad man bruger dem til. Tal desuden om hvordan man læser naturfaglige tekster og aflæser modeller. </w:t>
      </w:r>
    </w:p>
    <w:p w14:paraId="290CA4BE" w14:textId="77777777" w:rsidR="001D529C" w:rsidRDefault="001D529C"/>
    <w:p w14:paraId="290CA4BF" w14:textId="1E18325B" w:rsidR="001D529C" w:rsidRDefault="009B5F67">
      <w:r>
        <w:t xml:space="preserve">Ved spørgsmål 3 skal eleverne kigge på en model på side 13 i bogen og sammenligne de fire gletsjere. De kan se på hastigheden som modellen viser, de kan også undersøge størrelse og beliggenhed for de fire gletsjere. </w:t>
      </w:r>
    </w:p>
    <w:p w14:paraId="290CA4C0" w14:textId="77777777" w:rsidR="001D529C" w:rsidRDefault="009B5F67">
      <w:r>
        <w:t xml:space="preserve">  </w:t>
      </w:r>
    </w:p>
    <w:p w14:paraId="290CA4C1" w14:textId="77777777" w:rsidR="001D529C" w:rsidRDefault="009B5F67">
      <w:pPr>
        <w:rPr>
          <w:i/>
        </w:rPr>
      </w:pPr>
      <w:r>
        <w:rPr>
          <w:i/>
        </w:rPr>
        <w:t>Afsmeltning og snefald</w:t>
      </w:r>
    </w:p>
    <w:p w14:paraId="290CA4C2" w14:textId="014F3971" w:rsidR="001D529C" w:rsidRDefault="009B5F67">
      <w:r>
        <w:t xml:space="preserve">På billedet ser eleverne en flod af smeltevand på vej mod havet. Lad eleverne tale om, om det kun er fra oven afsmeltningen foregår. </w:t>
      </w:r>
    </w:p>
    <w:p w14:paraId="290CA4C3" w14:textId="77777777" w:rsidR="001D529C" w:rsidRDefault="001D529C"/>
    <w:p w14:paraId="290CA4C4" w14:textId="77777777" w:rsidR="001D529C" w:rsidRDefault="009B5F67">
      <w:r>
        <w:t>Når de har læst teksten, skal de arbejde med følgende spørgsmål:</w:t>
      </w:r>
    </w:p>
    <w:p w14:paraId="290CA4C5" w14:textId="77777777" w:rsidR="001D529C" w:rsidRDefault="009B5F67">
      <w:pPr>
        <w:numPr>
          <w:ilvl w:val="0"/>
          <w:numId w:val="5"/>
        </w:numPr>
        <w:pBdr>
          <w:top w:val="nil"/>
          <w:left w:val="nil"/>
          <w:bottom w:val="nil"/>
          <w:right w:val="nil"/>
          <w:between w:val="nil"/>
        </w:pBdr>
        <w:spacing w:before="120"/>
        <w:ind w:left="714" w:hanging="357"/>
      </w:pPr>
      <w:r>
        <w:t>Hvad sker der når afsmeltningen af is er større end tilførslen af sne?</w:t>
      </w:r>
    </w:p>
    <w:p w14:paraId="290CA4C6" w14:textId="2DC91171" w:rsidR="001D529C" w:rsidRDefault="009B5F67">
      <w:pPr>
        <w:numPr>
          <w:ilvl w:val="0"/>
          <w:numId w:val="5"/>
        </w:numPr>
        <w:pBdr>
          <w:top w:val="nil"/>
          <w:left w:val="nil"/>
          <w:bottom w:val="nil"/>
          <w:right w:val="nil"/>
          <w:between w:val="nil"/>
        </w:pBdr>
      </w:pPr>
      <w:r>
        <w:t xml:space="preserve">Hvorfor har der i de seneste år været større afsmeltning af is end tilførsel af ny sne? </w:t>
      </w:r>
    </w:p>
    <w:p w14:paraId="290CA4C7" w14:textId="77777777" w:rsidR="001D529C" w:rsidRDefault="009B5F67">
      <w:pPr>
        <w:numPr>
          <w:ilvl w:val="0"/>
          <w:numId w:val="5"/>
        </w:numPr>
        <w:pBdr>
          <w:top w:val="nil"/>
          <w:left w:val="nil"/>
          <w:bottom w:val="nil"/>
          <w:right w:val="nil"/>
          <w:between w:val="nil"/>
        </w:pBdr>
      </w:pPr>
      <w:r>
        <w:t>Hvilke lande ville blive påvirket hvis al indlandsisen smeltede?</w:t>
      </w:r>
    </w:p>
    <w:p w14:paraId="290CA4C8" w14:textId="77777777" w:rsidR="001D529C" w:rsidRDefault="001D529C"/>
    <w:p w14:paraId="290CA4C9" w14:textId="77950EC9" w:rsidR="001D529C" w:rsidRDefault="009B5F67">
      <w:r>
        <w:t xml:space="preserve">Tal om klimaforandringer og hvordan det påvirker </w:t>
      </w:r>
      <w:r w:rsidR="009635DF">
        <w:t>v</w:t>
      </w:r>
      <w:r>
        <w:t xml:space="preserve">erdenshavene og resten af </w:t>
      </w:r>
      <w:r w:rsidR="009635DF">
        <w:t>v</w:t>
      </w:r>
      <w:r>
        <w:t xml:space="preserve">erden, at indlandsisen smelter med den hastighed, den gør. </w:t>
      </w:r>
    </w:p>
    <w:p w14:paraId="290CA4CA" w14:textId="77777777" w:rsidR="001D529C" w:rsidRDefault="001D529C"/>
    <w:p w14:paraId="290CA4CB" w14:textId="77777777" w:rsidR="001D529C" w:rsidRDefault="009B5F67">
      <w:pPr>
        <w:rPr>
          <w:b/>
        </w:rPr>
      </w:pPr>
      <w:r>
        <w:rPr>
          <w:b/>
        </w:rPr>
        <w:t>Efterarbejdet</w:t>
      </w:r>
    </w:p>
    <w:p w14:paraId="290CA4CC" w14:textId="77777777" w:rsidR="001D529C" w:rsidRDefault="009B5F67">
      <w:r>
        <w:t>Lav en opsamling i klassen, hvor eleverne kommer med bud på hvad der undrede dem, og hvilket tema de fandt mest interessant.</w:t>
      </w:r>
    </w:p>
    <w:p w14:paraId="290CA4CD" w14:textId="77777777" w:rsidR="001D529C" w:rsidRDefault="009B5F67">
      <w:r>
        <w:t xml:space="preserve">Lad dem selv vælge et tema, de vil fordybe sig i. Bed dem om at begrunde hvorfor, og hvad de vil undersøge nærmere. </w:t>
      </w:r>
    </w:p>
    <w:p w14:paraId="290CA4CE" w14:textId="77777777" w:rsidR="001D529C" w:rsidRDefault="001D529C"/>
    <w:p w14:paraId="290CA4CF" w14:textId="77777777" w:rsidR="001D529C" w:rsidRDefault="009B5F67">
      <w:r>
        <w:t>Lav en opsamling på tavlen/skærmen af elevernes valg af tema. Lad dem herefter arbejde gruppevis eller parvis med det valgte emne. Enkelte elever kan have behov for at arbejde alene.</w:t>
      </w:r>
    </w:p>
    <w:p w14:paraId="290CA4D0" w14:textId="77777777" w:rsidR="001D529C" w:rsidRDefault="001D529C"/>
    <w:p w14:paraId="290CA4D1" w14:textId="77777777" w:rsidR="001D529C" w:rsidRDefault="009B5F67">
      <w:r>
        <w:t>Det kan anbefales, at eleverne laver deres besvarelse som bog eller tegneserie. Egnede digitale formater er Book Creator og Pixton.</w:t>
      </w:r>
    </w:p>
    <w:p w14:paraId="290CA4D2" w14:textId="77777777" w:rsidR="001D529C" w:rsidRDefault="001D529C"/>
    <w:p w14:paraId="290CA4D3" w14:textId="77777777" w:rsidR="001D529C" w:rsidRDefault="009B5F67">
      <w:pPr>
        <w:rPr>
          <w:b/>
        </w:rPr>
      </w:pPr>
      <w:r>
        <w:rPr>
          <w:b/>
        </w:rPr>
        <w:t>Kolofon</w:t>
      </w:r>
    </w:p>
    <w:p w14:paraId="290CA4D4" w14:textId="77777777" w:rsidR="001D529C" w:rsidRDefault="009B5F67">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Gletsjere og indlandsisen</w:t>
      </w:r>
      <w:r>
        <w:rPr>
          <w:color w:val="000000"/>
        </w:rPr>
        <w:t xml:space="preserve"> er udviklet til Isfjordscenteret i Ilulissat af Lotte Brinkmann og Daniella Maria Manuel, Anholt Læringsværksted.</w:t>
      </w:r>
    </w:p>
    <w:p w14:paraId="290CA4D5" w14:textId="77777777" w:rsidR="001D529C" w:rsidRDefault="001D529C">
      <w:pPr>
        <w:pBdr>
          <w:top w:val="nil"/>
          <w:left w:val="nil"/>
          <w:bottom w:val="nil"/>
          <w:right w:val="nil"/>
          <w:between w:val="nil"/>
        </w:pBdr>
        <w:tabs>
          <w:tab w:val="left" w:pos="340"/>
        </w:tabs>
        <w:spacing w:line="276" w:lineRule="auto"/>
        <w:rPr>
          <w:color w:val="000000"/>
        </w:rPr>
      </w:pPr>
    </w:p>
    <w:p w14:paraId="290CA4D6" w14:textId="77777777" w:rsidR="001D529C" w:rsidRDefault="009B5F67">
      <w:pPr>
        <w:pBdr>
          <w:top w:val="nil"/>
          <w:left w:val="nil"/>
          <w:bottom w:val="nil"/>
          <w:right w:val="nil"/>
          <w:between w:val="nil"/>
        </w:pBdr>
        <w:tabs>
          <w:tab w:val="left" w:pos="340"/>
        </w:tabs>
        <w:spacing w:line="276" w:lineRule="auto"/>
        <w:rPr>
          <w:i/>
          <w:color w:val="000000"/>
        </w:rPr>
      </w:pPr>
      <w:r>
        <w:rPr>
          <w:i/>
          <w:color w:val="000000"/>
        </w:rPr>
        <w:t>Billedkreditering</w:t>
      </w:r>
    </w:p>
    <w:p w14:paraId="290CA4D7" w14:textId="77777777" w:rsidR="001D529C" w:rsidRDefault="009B5F67">
      <w:pPr>
        <w:tabs>
          <w:tab w:val="left" w:pos="340"/>
        </w:tabs>
        <w:spacing w:line="276" w:lineRule="auto"/>
      </w:pPr>
      <w:r>
        <w:t>Anders A. Bjørk: 44-45</w:t>
      </w:r>
    </w:p>
    <w:p w14:paraId="290CA4D8" w14:textId="77777777" w:rsidR="001D529C" w:rsidRDefault="009B5F67">
      <w:pPr>
        <w:tabs>
          <w:tab w:val="left" w:pos="340"/>
        </w:tabs>
        <w:spacing w:line="276" w:lineRule="auto"/>
        <w:rPr>
          <w:color w:val="FF0000"/>
        </w:rPr>
      </w:pPr>
      <w:r>
        <w:t>Carsten Egevang: 48-49</w:t>
      </w:r>
    </w:p>
    <w:p w14:paraId="290CA4D9" w14:textId="77777777" w:rsidR="001D529C" w:rsidRDefault="009B5F67">
      <w:pPr>
        <w:tabs>
          <w:tab w:val="left" w:pos="340"/>
        </w:tabs>
        <w:spacing w:line="276" w:lineRule="auto"/>
      </w:pPr>
      <w:r>
        <w:t>GEUS: 51</w:t>
      </w:r>
    </w:p>
    <w:p w14:paraId="290CA4DA" w14:textId="77777777" w:rsidR="001D529C" w:rsidRDefault="009B5F67">
      <w:pPr>
        <w:tabs>
          <w:tab w:val="left" w:pos="340"/>
        </w:tabs>
        <w:spacing w:line="276" w:lineRule="auto"/>
        <w:rPr>
          <w:color w:val="FF0000"/>
        </w:rPr>
      </w:pPr>
      <w:r>
        <w:t>Ian Joughin et al., 2017: 13</w:t>
      </w:r>
    </w:p>
    <w:p w14:paraId="290CA4DB" w14:textId="77777777" w:rsidR="001D529C" w:rsidRPr="009635DF" w:rsidRDefault="009B5F67">
      <w:pPr>
        <w:tabs>
          <w:tab w:val="left" w:pos="340"/>
        </w:tabs>
        <w:spacing w:line="276" w:lineRule="auto"/>
        <w:rPr>
          <w:color w:val="FF0000"/>
          <w:lang w:val="sv-SE"/>
        </w:rPr>
      </w:pPr>
      <w:r w:rsidRPr="009635DF">
        <w:rPr>
          <w:lang w:val="sv-SE"/>
        </w:rPr>
        <w:t>M2 Film: 28-29,</w:t>
      </w:r>
      <w:r w:rsidRPr="009635DF">
        <w:rPr>
          <w:color w:val="FF0000"/>
          <w:lang w:val="sv-SE"/>
        </w:rPr>
        <w:t xml:space="preserve"> </w:t>
      </w:r>
      <w:r w:rsidRPr="009635DF">
        <w:rPr>
          <w:lang w:val="sv-SE"/>
        </w:rPr>
        <w:t>31,</w:t>
      </w:r>
      <w:r w:rsidRPr="009635DF">
        <w:rPr>
          <w:color w:val="FF0000"/>
          <w:lang w:val="sv-SE"/>
        </w:rPr>
        <w:t xml:space="preserve"> </w:t>
      </w:r>
      <w:r w:rsidRPr="009635DF">
        <w:rPr>
          <w:lang w:val="sv-SE"/>
        </w:rPr>
        <w:t>46</w:t>
      </w:r>
    </w:p>
    <w:p w14:paraId="290CA4DC" w14:textId="77777777" w:rsidR="001D529C" w:rsidRPr="009635DF" w:rsidRDefault="009B5F67">
      <w:pPr>
        <w:tabs>
          <w:tab w:val="left" w:pos="340"/>
        </w:tabs>
        <w:spacing w:line="276" w:lineRule="auto"/>
        <w:rPr>
          <w:lang w:val="sv-SE"/>
        </w:rPr>
      </w:pPr>
      <w:r w:rsidRPr="009635DF">
        <w:rPr>
          <w:lang w:val="sv-SE"/>
        </w:rPr>
        <w:t>Tina Damgaard: 37, 40-41</w:t>
      </w:r>
    </w:p>
    <w:p w14:paraId="290CA4DD" w14:textId="77777777" w:rsidR="001D529C" w:rsidRPr="009635DF" w:rsidRDefault="009B5F67">
      <w:pPr>
        <w:pBdr>
          <w:top w:val="nil"/>
          <w:left w:val="nil"/>
          <w:bottom w:val="nil"/>
          <w:right w:val="nil"/>
          <w:between w:val="nil"/>
        </w:pBdr>
        <w:tabs>
          <w:tab w:val="left" w:pos="340"/>
        </w:tabs>
        <w:spacing w:line="276" w:lineRule="auto"/>
        <w:rPr>
          <w:lang w:val="sv-SE"/>
        </w:rPr>
      </w:pPr>
      <w:r w:rsidRPr="009635DF">
        <w:rPr>
          <w:lang w:val="sv-SE"/>
        </w:rPr>
        <w:lastRenderedPageBreak/>
        <w:t>sermitsiaq.gl</w:t>
      </w:r>
    </w:p>
    <w:p w14:paraId="290CA4DE" w14:textId="77777777" w:rsidR="001D529C" w:rsidRPr="009635DF" w:rsidRDefault="001D529C">
      <w:pPr>
        <w:pBdr>
          <w:top w:val="nil"/>
          <w:left w:val="nil"/>
          <w:bottom w:val="nil"/>
          <w:right w:val="nil"/>
          <w:between w:val="nil"/>
        </w:pBdr>
        <w:tabs>
          <w:tab w:val="left" w:pos="340"/>
        </w:tabs>
        <w:spacing w:line="276" w:lineRule="auto"/>
        <w:rPr>
          <w:lang w:val="sv-SE"/>
        </w:rPr>
      </w:pPr>
    </w:p>
    <w:p w14:paraId="290CA4DF" w14:textId="77777777" w:rsidR="001D529C" w:rsidRDefault="009B5F67">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Gletsjere og indlandsisen</w:t>
      </w:r>
      <w:r>
        <w:rPr>
          <w:color w:val="000000"/>
        </w:rPr>
        <w:t xml:space="preserve"> ved Isfjordscenteret, Ilulissat’.</w:t>
      </w:r>
    </w:p>
    <w:sectPr w:rsidR="001D529C">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07092"/>
    <w:multiLevelType w:val="multilevel"/>
    <w:tmpl w:val="DC46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855C9"/>
    <w:multiLevelType w:val="multilevel"/>
    <w:tmpl w:val="A776D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F301EE"/>
    <w:multiLevelType w:val="multilevel"/>
    <w:tmpl w:val="4F2CE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480C78"/>
    <w:multiLevelType w:val="multilevel"/>
    <w:tmpl w:val="2DA2295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507778C"/>
    <w:multiLevelType w:val="multilevel"/>
    <w:tmpl w:val="27E6E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A10E5F"/>
    <w:multiLevelType w:val="multilevel"/>
    <w:tmpl w:val="19425B50"/>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6" w15:restartNumberingAfterBreak="0">
    <w:nsid w:val="67963E78"/>
    <w:multiLevelType w:val="multilevel"/>
    <w:tmpl w:val="64241AE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799833436">
    <w:abstractNumId w:val="4"/>
  </w:num>
  <w:num w:numId="2" w16cid:durableId="584996294">
    <w:abstractNumId w:val="0"/>
  </w:num>
  <w:num w:numId="3" w16cid:durableId="1394961316">
    <w:abstractNumId w:val="6"/>
  </w:num>
  <w:num w:numId="4" w16cid:durableId="753430370">
    <w:abstractNumId w:val="5"/>
  </w:num>
  <w:num w:numId="5" w16cid:durableId="1450124889">
    <w:abstractNumId w:val="2"/>
  </w:num>
  <w:num w:numId="6" w16cid:durableId="1459102501">
    <w:abstractNumId w:val="1"/>
  </w:num>
  <w:num w:numId="7" w16cid:durableId="198484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C"/>
    <w:rsid w:val="001D529C"/>
    <w:rsid w:val="009635DF"/>
    <w:rsid w:val="009B5F67"/>
    <w:rsid w:val="00CD183D"/>
    <w:rsid w:val="00E63991"/>
    <w:rsid w:val="00F259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A44C"/>
  <w15:docId w15:val="{74DBAC82-1FCC-418A-A45F-94FD8835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year/2020/groenland-haever-s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tur.gl/year/2023/afsmeltningen-af-indlandsisen-som-animat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ermitsiaq.ag/node/233215" TargetMode="External"/><Relationship Id="rId5" Type="http://schemas.openxmlformats.org/officeDocument/2006/relationships/webSettings" Target="webSettings.xml"/><Relationship Id="rId10" Type="http://schemas.openxmlformats.org/officeDocument/2006/relationships/hyperlink" Target="https://natur.gl/year/2020/en-isbjoernebestand-i-vaekst/" TargetMode="External"/><Relationship Id="rId4" Type="http://schemas.openxmlformats.org/officeDocument/2006/relationships/settings" Target="settings.xml"/><Relationship Id="rId9" Type="http://schemas.openxmlformats.org/officeDocument/2006/relationships/hyperlink" Target="https://sermitsiaq.ag/node/23321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LabO90IuWK1yLuRhizjzOsmR3A==">AMUW2mXCMbDNbyl6TTRTxuCyKnWeJq2hWaAWDXNySiJfzYmVICTBdxEOM7G/u0VVui2Ojib+j238KpNlmBGCLa2piCNpqnlxuqitNb5v5kSHORTKZQgIAG9uQlXc45OC1pyne88rS6+t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1324</Words>
  <Characters>8078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4</cp:revision>
  <cp:lastPrinted>2023-05-15T07:12:00Z</cp:lastPrinted>
  <dcterms:created xsi:type="dcterms:W3CDTF">2023-02-21T06:38:00Z</dcterms:created>
  <dcterms:modified xsi:type="dcterms:W3CDTF">2023-06-07T07:52:00Z</dcterms:modified>
</cp:coreProperties>
</file>