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6" cy="771527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6" cy="771527"/>
                          <a:chOff x="0" y="0"/>
                          <a:chExt cx="1704975" cy="771526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04976" cy="77152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1758" y="119336"/>
                            <a:ext cx="1101459" cy="5328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1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0" coordsize="1704976,771526">
                <w10:wrap type="none" side="bothSides" anchorx="text" anchory="page"/>
                <v:oval id="_x0000_s1027" style="position:absolute;left:0;top:0;width:1704976;height:77152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7;width:1101459;height:5328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Elleve bev</w:t>
      </w:r>
      <w:r>
        <w:rPr>
          <w:rFonts w:ascii="Bradford LL" w:hAnsi="Bradford LL" w:hint="default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gelser i islandskabet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ldstetrinnet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Bradford LL Light" w:hAnsi="Bradford LL Light"/>
          <w:rtl w:val="0"/>
          <w:lang w:val="da-DK"/>
        </w:rPr>
        <w:t>Materialet udleveres ved skranken. Det anbefales at printe det ud selv og forberede eleverne f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>r bes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"https://isfjordscentret.gl/da/elleve-bevaegelser-i-islandskabet-aeldstetrinnet/"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Hyperlink.0"/>
          <w:rtl w:val="0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Dette materiale arbejder med kommunikation og fordybelse baseret p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installationen 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“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Elleve bev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gelser i islandskabet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Installationen indeholder elleve h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jttalere der afspiller lyden fra forskellige seismologiske stationer.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Det best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r af</w:t>
      </w:r>
    </w:p>
    <w:p>
      <w:pPr>
        <w:pStyle w:val="Bradford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  <w:lang w:val="da-DK"/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adford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  <w:lang w:val="da-DK"/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et infoark og tre svarark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Eleverne skal selv medbringe skriveredskaber og viskel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der, hvis de ikke arbejder digitalt. 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Personalet anviser, hvor eleverne kan arbejde.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M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Bradford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lk137883488" w:id="0"/>
      <w:r>
        <w:rPr>
          <w:rFonts w:ascii="Bradford LL Light" w:hAnsi="Bradford LL Light"/>
          <w:rtl w:val="0"/>
          <w:lang w:val="da-DK"/>
        </w:rPr>
        <w:t>eleverne opn</w:t>
      </w:r>
      <w:r>
        <w:rPr>
          <w:rFonts w:ascii="Bradford LL Light" w:hAnsi="Bradford LL Light" w:hint="default"/>
          <w:rtl w:val="0"/>
          <w:lang w:val="da-DK"/>
        </w:rPr>
        <w:t>å</w:t>
      </w:r>
      <w:r>
        <w:rPr>
          <w:rFonts w:ascii="Bradford LL Light" w:hAnsi="Bradford LL Light"/>
          <w:rtl w:val="0"/>
          <w:lang w:val="da-DK"/>
        </w:rPr>
        <w:t>r viden om indlandsisens bev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>gelse og afsmeltning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Bradford LL Light" w:hAnsi="Bradford LL Light"/>
          <w:rtl w:val="0"/>
          <w:lang w:val="da-DK"/>
        </w:rPr>
      </w:pPr>
      <w:r>
        <w:rPr>
          <w:rFonts w:ascii="Bradford LL Light" w:hAnsi="Bradford LL Light"/>
          <w:rtl w:val="0"/>
          <w:lang w:val="da-DK"/>
        </w:rPr>
        <w:t>eleverne opn</w:t>
      </w:r>
      <w:r>
        <w:rPr>
          <w:rFonts w:ascii="Bradford LL Light" w:hAnsi="Bradford LL Light" w:hint="default"/>
          <w:rtl w:val="0"/>
          <w:lang w:val="da-DK"/>
        </w:rPr>
        <w:t>å</w:t>
      </w:r>
      <w:r>
        <w:rPr>
          <w:rFonts w:ascii="Bradford LL Light" w:hAnsi="Bradford LL Light"/>
          <w:rtl w:val="0"/>
          <w:lang w:val="da-DK"/>
        </w:rPr>
        <w:t>r kendskab til hvad der foreg</w:t>
      </w:r>
      <w:r>
        <w:rPr>
          <w:rFonts w:ascii="Bradford LL Light" w:hAnsi="Bradford LL Light" w:hint="default"/>
          <w:rtl w:val="0"/>
          <w:lang w:val="da-DK"/>
        </w:rPr>
        <w:t>å</w:t>
      </w:r>
      <w:r>
        <w:rPr>
          <w:rFonts w:ascii="Bradford LL Light" w:hAnsi="Bradford LL Light"/>
          <w:rtl w:val="0"/>
          <w:lang w:val="da-DK"/>
        </w:rPr>
        <w:t>r p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>seismologiske stationer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Bradford LL Light" w:hAnsi="Bradford LL Light"/>
          <w:rtl w:val="0"/>
          <w:lang w:val="da-DK"/>
        </w:rPr>
      </w:pPr>
      <w:r>
        <w:rPr>
          <w:rFonts w:ascii="Bradford LL Light" w:hAnsi="Bradford LL Light"/>
          <w:rtl w:val="0"/>
          <w:lang w:val="da-DK"/>
        </w:rPr>
        <w:t>eleverne udvikler deres kommunikationskompetence</w:t>
      </w:r>
      <w:bookmarkEnd w:id="0"/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ARBEJDSMETODE</w:t>
      </w: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Eleverne skal arbejde med at skabe fokus og koncentrere sig om lyden fra de enkelte seismologiske stationer. De skal arbejde med deres kommunikationskompetence, hvor de i tekst og/eller billeder udtrykker den stemning, de f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>ler, n</w:t>
      </w:r>
      <w:r>
        <w:rPr>
          <w:rFonts w:ascii="Bradford LL Light" w:hAnsi="Bradford LL Light" w:hint="default"/>
          <w:rtl w:val="0"/>
          <w:lang w:val="da-DK"/>
        </w:rPr>
        <w:t>å</w:t>
      </w:r>
      <w:r>
        <w:rPr>
          <w:rFonts w:ascii="Bradford LL Light" w:hAnsi="Bradford LL Light"/>
          <w:rtl w:val="0"/>
          <w:lang w:val="da-DK"/>
        </w:rPr>
        <w:t>r de h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>rer lyden fra de elleve bev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 xml:space="preserve">gelser i islandskabet. </w:t>
      </w: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Giv gerne eleverne god tid til at lytte og mulighed for at kunne g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>tilbage til de tre udvalgte stationer for at kunne udfolde deres tanker.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Denne opgave egner sig bedst til at eleverne arbejder individuelt, da det blandt andet er deres personlige stemning/f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 xml:space="preserve">lelser, de skal udfolde. 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Eleverne kan hente inspiration til deres besvarelser i resten af udstillingen p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 xml:space="preserve">Isfjordscenteret. 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Lav en opsamling med elevernes svar enten under eller efter bes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>get.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Foretr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>kker man at arbejde digitalt, kan man finde materialet p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>Isfjordscenterets l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"https://isfjordscentret.gl/da/elleve-bevaegelser-i-islandskabet-aeldstetrinnet/"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Hyperlink.0"/>
          <w:rtl w:val="0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Fonts w:ascii="Bradford LL Light" w:hAnsi="Bradford LL Light"/>
          <w:rtl w:val="0"/>
          <w:lang w:val="da-DK"/>
        </w:rPr>
        <w:t>.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</w:pPr>
      <w:r>
        <w:rPr>
          <w:rFonts w:ascii="Bradford LL Light" w:hAnsi="Bradford LL Light"/>
          <w:rtl w:val="0"/>
          <w:lang w:val="da-DK"/>
        </w:rPr>
        <w:t>Introteksten indtil rummet kan l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 xml:space="preserve">ses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"https://isfjordscentret.gl/wp-content/uploads/2023/08/Elleve_bevaegelser_i_landskabet_dk.pdf"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her</w:t>
      </w:r>
      <w:r>
        <w:rPr/>
        <w:fldChar w:fldCharType="end" w:fldLock="0"/>
      </w:r>
      <w:r>
        <w:rPr>
          <w:rFonts w:ascii="Bradford LL Light" w:hAnsi="Bradford LL Light"/>
          <w:rtl w:val="0"/>
          <w:lang w:val="da-DK"/>
        </w:rPr>
        <w:t>, eller i tilpasset udgave p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>svarark 1.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Calibri Light">
    <w:charset w:val="00"/>
    <w:family w:val="roman"/>
    <w:pitch w:val="default"/>
  </w:font>
  <w:font w:name="Bradford LL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Arial Unicode MS" w:hAnsi="Bradford L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Bradford LL Light" w:cs="Bradford LL Light" w:hAnsi="Bradford LL Light" w:eastAsia="Bradford LL Light"/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