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7A17" w:rsidRDefault="00000000">
      <w:pPr>
        <w:keepNext/>
        <w:keepLines/>
        <w:tabs>
          <w:tab w:val="left" w:pos="340"/>
        </w:tabs>
        <w:spacing w:after="60"/>
        <w:ind w:left="567"/>
        <w:rPr>
          <w:rFonts w:ascii="Bookman Old Style" w:eastAsia="Bookman Old Style" w:hAnsi="Bookman Old Style" w:cs="Bookman Old Style"/>
          <w:sz w:val="52"/>
          <w:szCs w:val="52"/>
        </w:rPr>
      </w:pPr>
      <w:r>
        <w:rPr>
          <w:rFonts w:ascii="Bookman Old Style" w:eastAsia="Bookman Old Style" w:hAnsi="Bookman Old Style" w:cs="Bookman Old Style"/>
          <w:sz w:val="52"/>
          <w:szCs w:val="52"/>
        </w:rPr>
        <w:t>Life as a Hunter</w:t>
      </w:r>
    </w:p>
    <w:p w14:paraId="00000002" w14:textId="77777777" w:rsidR="00E27A17" w:rsidRDefault="00000000">
      <w:pPr>
        <w:pStyle w:val="Undertitel"/>
        <w:rPr>
          <w:rFonts w:ascii="Bookman Old Style" w:eastAsia="Bookman Old Style" w:hAnsi="Bookman Old Style" w:cs="Bookman Old Style"/>
        </w:rPr>
      </w:pPr>
      <w:bookmarkStart w:id="0" w:name="_heading=h.74vktb4pvunf" w:colFirst="0" w:colLast="0"/>
      <w:bookmarkEnd w:id="0"/>
      <w:r>
        <w:rPr>
          <w:rFonts w:ascii="Bookman Old Style" w:eastAsia="Bookman Old Style" w:hAnsi="Bookman Old Style" w:cs="Bookman Old Style"/>
        </w:rPr>
        <w:t>Oldest level</w:t>
      </w:r>
    </w:p>
    <w:p w14:paraId="00000003" w14:textId="77777777" w:rsidR="00E27A17" w:rsidRDefault="00000000">
      <w:pPr>
        <w:keepNext/>
        <w:keepLines/>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one out of nine podcasts produced by Katrine Nyland for The Ilulissat Icefjord Centre.</w:t>
      </w:r>
    </w:p>
    <w:p w14:paraId="00000004" w14:textId="77777777" w:rsidR="00E27A17" w:rsidRDefault="00E27A17">
      <w:pPr>
        <w:tabs>
          <w:tab w:val="left" w:pos="340"/>
        </w:tabs>
        <w:rPr>
          <w:rFonts w:ascii="Bookman Old Style" w:eastAsia="Bookman Old Style" w:hAnsi="Bookman Old Style" w:cs="Bookman Old Style"/>
        </w:rPr>
      </w:pPr>
    </w:p>
    <w:p w14:paraId="00000005" w14:textId="77777777" w:rsidR="00E27A17"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Subjects</w:t>
      </w:r>
    </w:p>
    <w:p w14:paraId="00000006" w14:textId="7CC9192F"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Cross-curricular – nature/culture and focus on choice of </w:t>
      </w:r>
      <w:r w:rsidR="00D6472B">
        <w:rPr>
          <w:rFonts w:ascii="Bookman Old Style" w:eastAsia="Bookman Old Style" w:hAnsi="Bookman Old Style" w:cs="Bookman Old Style"/>
        </w:rPr>
        <w:t>high-level</w:t>
      </w:r>
      <w:r>
        <w:rPr>
          <w:rFonts w:ascii="Bookman Old Style" w:eastAsia="Bookman Old Style" w:hAnsi="Bookman Old Style" w:cs="Bookman Old Style"/>
        </w:rPr>
        <w:t xml:space="preserve"> education.</w:t>
      </w:r>
    </w:p>
    <w:p w14:paraId="00000007" w14:textId="77777777" w:rsidR="00E27A17" w:rsidRDefault="00E27A17">
      <w:pPr>
        <w:tabs>
          <w:tab w:val="left" w:pos="340"/>
        </w:tabs>
        <w:rPr>
          <w:rFonts w:ascii="Bookman Old Style" w:eastAsia="Bookman Old Style" w:hAnsi="Bookman Old Style" w:cs="Bookman Old Style"/>
        </w:rPr>
      </w:pPr>
    </w:p>
    <w:p w14:paraId="00000008" w14:textId="77777777" w:rsidR="00E27A17"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E27A17" w:rsidRDefault="00000000">
      <w:pPr>
        <w:keepNext/>
        <w:keepLines/>
        <w:numPr>
          <w:ilvl w:val="0"/>
          <w:numId w:val="8"/>
        </w:numPr>
        <w:tabs>
          <w:tab w:val="left" w:pos="340"/>
        </w:tabs>
        <w:jc w:val="both"/>
        <w:rPr>
          <w:rFonts w:ascii="Bookman Old Style" w:eastAsia="Bookman Old Style" w:hAnsi="Bookman Old Style" w:cs="Bookman Old Style"/>
        </w:rPr>
      </w:pPr>
      <w:r>
        <w:rPr>
          <w:rFonts w:ascii="Bookman Old Style" w:eastAsia="Bookman Old Style" w:hAnsi="Bookman Old Style" w:cs="Bookman Old Style"/>
        </w:rPr>
        <w:t>The students acquire knowledge about daily life in a hunting and fishing family in the 1950s/1960s in Ilulissat.</w:t>
      </w:r>
    </w:p>
    <w:p w14:paraId="0000000A" w14:textId="77777777" w:rsidR="00E27A17" w:rsidRDefault="00000000">
      <w:pPr>
        <w:keepNext/>
        <w:keepLines/>
        <w:numPr>
          <w:ilvl w:val="0"/>
          <w:numId w:val="8"/>
        </w:numPr>
        <w:tabs>
          <w:tab w:val="left" w:pos="340"/>
        </w:tabs>
        <w:jc w:val="both"/>
        <w:rPr>
          <w:rFonts w:ascii="Bookman Old Style" w:eastAsia="Bookman Old Style" w:hAnsi="Bookman Old Style" w:cs="Bookman Old Style"/>
        </w:rPr>
      </w:pPr>
      <w:r>
        <w:rPr>
          <w:rFonts w:ascii="Bookman Old Style" w:eastAsia="Bookman Old Style" w:hAnsi="Bookman Old Style" w:cs="Bookman Old Style"/>
        </w:rPr>
        <w:t>The students work with high level education and their own choices concerning education.</w:t>
      </w:r>
    </w:p>
    <w:p w14:paraId="0000000B" w14:textId="77777777" w:rsidR="00E27A17" w:rsidRDefault="00000000">
      <w:pPr>
        <w:keepNext/>
        <w:keepLines/>
        <w:numPr>
          <w:ilvl w:val="0"/>
          <w:numId w:val="8"/>
        </w:numPr>
        <w:tabs>
          <w:tab w:val="left" w:pos="340"/>
        </w:tabs>
        <w:spacing w:after="240"/>
        <w:jc w:val="both"/>
        <w:rPr>
          <w:rFonts w:ascii="Bookman Old Style" w:eastAsia="Bookman Old Style" w:hAnsi="Bookman Old Style" w:cs="Bookman Old Style"/>
        </w:rPr>
      </w:pPr>
      <w:r>
        <w:rPr>
          <w:rFonts w:ascii="Bookman Old Style" w:eastAsia="Bookman Old Style" w:hAnsi="Bookman Old Style" w:cs="Bookman Old Style"/>
        </w:rPr>
        <w:t>The students practise their skills in communication and cooperation.</w:t>
      </w:r>
    </w:p>
    <w:p w14:paraId="0000000C" w14:textId="04BF8582" w:rsidR="00E27A17"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w:t>
      </w:r>
      <w:r w:rsidR="00D6472B">
        <w:rPr>
          <w:rFonts w:ascii="Bookman Old Style" w:eastAsia="Bookman Old Style" w:hAnsi="Bookman Old Style" w:cs="Bookman Old Style"/>
          <w:b/>
        </w:rPr>
        <w:t>z</w:t>
      </w:r>
      <w:r>
        <w:rPr>
          <w:rFonts w:ascii="Bookman Old Style" w:eastAsia="Bookman Old Style" w:hAnsi="Bookman Old Style" w:cs="Bookman Old Style"/>
          <w:b/>
        </w:rPr>
        <w:t>ation</w:t>
      </w:r>
    </w:p>
    <w:p w14:paraId="0000000D"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We recommend that the students work in small groups, pairs or singly. Depending on what suits each student best and the competences to be developed. Keep in mind that your best friend is not necessarily the one you collaborate best with. Working together is about </w:t>
      </w:r>
      <w:r>
        <w:rPr>
          <w:rFonts w:ascii="Bookman Old Style" w:eastAsia="Bookman Old Style" w:hAnsi="Bookman Old Style" w:cs="Bookman Old Style"/>
          <w:i/>
        </w:rPr>
        <w:t xml:space="preserve">working </w:t>
      </w:r>
      <w:r>
        <w:rPr>
          <w:rFonts w:ascii="Bookman Old Style" w:eastAsia="Bookman Old Style" w:hAnsi="Bookman Old Style" w:cs="Bookman Old Style"/>
        </w:rPr>
        <w:t xml:space="preserve">together and not just </w:t>
      </w:r>
      <w:r>
        <w:rPr>
          <w:rFonts w:ascii="Bookman Old Style" w:eastAsia="Bookman Old Style" w:hAnsi="Bookman Old Style" w:cs="Bookman Old Style"/>
          <w:i/>
        </w:rPr>
        <w:t xml:space="preserve">being </w:t>
      </w:r>
      <w:r>
        <w:rPr>
          <w:rFonts w:ascii="Bookman Old Style" w:eastAsia="Bookman Old Style" w:hAnsi="Bookman Old Style" w:cs="Bookman Old Style"/>
        </w:rPr>
        <w:t>together.</w:t>
      </w:r>
    </w:p>
    <w:p w14:paraId="0000000E" w14:textId="77777777" w:rsidR="00E27A17" w:rsidRDefault="00E27A17">
      <w:pPr>
        <w:tabs>
          <w:tab w:val="left" w:pos="340"/>
        </w:tabs>
        <w:rPr>
          <w:rFonts w:ascii="Bookman Old Style" w:eastAsia="Bookman Old Style" w:hAnsi="Bookman Old Style" w:cs="Bookman Old Style"/>
        </w:rPr>
      </w:pPr>
    </w:p>
    <w:p w14:paraId="0000000F" w14:textId="77777777" w:rsidR="00E27A17" w:rsidRDefault="00000000">
      <w:pPr>
        <w:keepNext/>
        <w:keepLines/>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Guide to the Book Creator book</w:t>
      </w:r>
    </w:p>
    <w:p w14:paraId="00000010"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The Book Creator book </w:t>
      </w: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a student’s book associated with the podcast</w:t>
      </w:r>
      <w:r>
        <w:rPr>
          <w:rFonts w:ascii="Bookman Old Style" w:eastAsia="Bookman Old Style" w:hAnsi="Bookman Old Style" w:cs="Bookman Old Style"/>
          <w:i/>
        </w:rPr>
        <w:t xml:space="preserve"> Life as a Hunter.</w:t>
      </w:r>
    </w:p>
    <w:p w14:paraId="00000011" w14:textId="3FDCB71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duration of the podcast is 4:</w:t>
      </w:r>
      <w:r w:rsidR="005C0766">
        <w:rPr>
          <w:rFonts w:ascii="Bookman Old Style" w:eastAsia="Bookman Old Style" w:hAnsi="Bookman Old Style" w:cs="Bookman Old Style"/>
        </w:rPr>
        <w:t>40</w:t>
      </w:r>
      <w:r>
        <w:rPr>
          <w:rFonts w:ascii="Bookman Old Style" w:eastAsia="Bookman Old Style" w:hAnsi="Bookman Old Style" w:cs="Bookman Old Style"/>
        </w:rPr>
        <w:t xml:space="preserve">. </w:t>
      </w:r>
    </w:p>
    <w:p w14:paraId="00000012"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activities have been designed to focus on the students’ investigative, experimental and creative approach to learning.</w:t>
      </w:r>
    </w:p>
    <w:p w14:paraId="00000013" w14:textId="77777777" w:rsidR="00E27A17" w:rsidRDefault="00E27A17">
      <w:pPr>
        <w:tabs>
          <w:tab w:val="left" w:pos="340"/>
        </w:tabs>
        <w:rPr>
          <w:rFonts w:ascii="Bookman Old Style" w:eastAsia="Bookman Old Style" w:hAnsi="Bookman Old Style" w:cs="Bookman Old Style"/>
        </w:rPr>
      </w:pPr>
    </w:p>
    <w:p w14:paraId="00000014"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process consists of three steps:</w:t>
      </w:r>
    </w:p>
    <w:p w14:paraId="00000015" w14:textId="77777777" w:rsidR="00E27A17" w:rsidRDefault="00000000">
      <w:pPr>
        <w:keepNext/>
        <w:keepLines/>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Preparation before listening to the podcast.</w:t>
      </w:r>
    </w:p>
    <w:p w14:paraId="00000016" w14:textId="77777777" w:rsidR="00E27A17" w:rsidRDefault="00000000">
      <w:pPr>
        <w:keepNext/>
        <w:keepLines/>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Listening to and working with the podcast.</w:t>
      </w:r>
    </w:p>
    <w:p w14:paraId="00000017" w14:textId="77777777" w:rsidR="00E27A17" w:rsidRDefault="00000000">
      <w:pPr>
        <w:keepNext/>
        <w:keepLines/>
        <w:numPr>
          <w:ilvl w:val="0"/>
          <w:numId w:val="2"/>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Further work with topics and insights from the podcast.</w:t>
      </w:r>
    </w:p>
    <w:p w14:paraId="00000018" w14:textId="77777777" w:rsidR="00E27A17" w:rsidRDefault="00000000">
      <w:pPr>
        <w:keepNext/>
        <w:keepLines/>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We recommend that you listen to the podcast before presenting it to the students.</w:t>
      </w:r>
    </w:p>
    <w:p w14:paraId="00000019" w14:textId="77777777" w:rsidR="00E27A17" w:rsidRDefault="00E27A17">
      <w:pPr>
        <w:tabs>
          <w:tab w:val="left" w:pos="340"/>
        </w:tabs>
        <w:rPr>
          <w:rFonts w:ascii="Bookman Old Style" w:eastAsia="Bookman Old Style" w:hAnsi="Bookman Old Style" w:cs="Bookman Old Style"/>
        </w:rPr>
      </w:pPr>
    </w:p>
    <w:p w14:paraId="0000001A" w14:textId="77777777" w:rsidR="00E27A17" w:rsidRDefault="00E27A17">
      <w:pPr>
        <w:tabs>
          <w:tab w:val="left" w:pos="340"/>
        </w:tabs>
        <w:rPr>
          <w:rFonts w:ascii="Bookman Old Style" w:eastAsia="Bookman Old Style" w:hAnsi="Bookman Old Style" w:cs="Bookman Old Style"/>
        </w:rPr>
      </w:pPr>
    </w:p>
    <w:p w14:paraId="0000001B" w14:textId="77777777" w:rsidR="00E27A17" w:rsidRDefault="00E27A17">
      <w:pPr>
        <w:tabs>
          <w:tab w:val="left" w:pos="340"/>
        </w:tabs>
        <w:rPr>
          <w:rFonts w:ascii="Bookman Old Style" w:eastAsia="Bookman Old Style" w:hAnsi="Bookman Old Style" w:cs="Bookman Old Style"/>
        </w:rPr>
      </w:pPr>
    </w:p>
    <w:p w14:paraId="0000001C" w14:textId="77777777" w:rsidR="00E27A17" w:rsidRDefault="00E27A17">
      <w:pPr>
        <w:tabs>
          <w:tab w:val="left" w:pos="340"/>
        </w:tabs>
        <w:rPr>
          <w:rFonts w:ascii="Bookman Old Style" w:eastAsia="Bookman Old Style" w:hAnsi="Bookman Old Style" w:cs="Bookman Old Style"/>
        </w:rPr>
      </w:pPr>
    </w:p>
    <w:p w14:paraId="0000001D" w14:textId="77777777" w:rsidR="00E27A17" w:rsidRDefault="00E27A17">
      <w:pPr>
        <w:tabs>
          <w:tab w:val="left" w:pos="340"/>
        </w:tabs>
        <w:rPr>
          <w:rFonts w:ascii="Bookman Old Style" w:eastAsia="Bookman Old Style" w:hAnsi="Bookman Old Style" w:cs="Bookman Old Style"/>
        </w:rPr>
      </w:pPr>
    </w:p>
    <w:p w14:paraId="0000001E" w14:textId="77777777" w:rsidR="00E27A17" w:rsidRDefault="00E27A17">
      <w:pPr>
        <w:tabs>
          <w:tab w:val="left" w:pos="340"/>
        </w:tabs>
        <w:rPr>
          <w:rFonts w:ascii="Bookman Old Style" w:eastAsia="Bookman Old Style" w:hAnsi="Bookman Old Style" w:cs="Bookman Old Style"/>
        </w:rPr>
      </w:pPr>
    </w:p>
    <w:p w14:paraId="0000001F" w14:textId="77777777" w:rsidR="00E27A17" w:rsidRDefault="00000000">
      <w:pPr>
        <w:spacing w:before="24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 xml:space="preserve">Page by page guide – the Book Creator book </w:t>
      </w:r>
    </w:p>
    <w:p w14:paraId="00000020" w14:textId="77777777" w:rsidR="00E27A17"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“Life as a Hunter” </w:t>
      </w:r>
    </w:p>
    <w:p w14:paraId="00000021" w14:textId="77777777" w:rsidR="00E27A17" w:rsidRDefault="00000000">
      <w:pPr>
        <w:spacing w:before="240"/>
        <w:rPr>
          <w:rFonts w:ascii="Bookman Old Style" w:eastAsia="Bookman Old Style" w:hAnsi="Bookman Old Style" w:cs="Bookman Old Style"/>
          <w:b/>
        </w:rPr>
      </w:pPr>
      <w:r>
        <w:rPr>
          <w:rFonts w:ascii="Bookman Old Style" w:eastAsia="Bookman Old Style" w:hAnsi="Bookman Old Style" w:cs="Bookman Old Style"/>
          <w:b/>
        </w:rPr>
        <w:t>Welcome to the Icefjord Centre, pages 4-7</w:t>
      </w:r>
    </w:p>
    <w:p w14:paraId="00000022"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The students meet the Icefjord Centre in two pictures, showing summer and winter respectively.</w:t>
      </w:r>
    </w:p>
    <w:p w14:paraId="00000023"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 class you can talk about:</w:t>
      </w:r>
    </w:p>
    <w:p w14:paraId="00000024" w14:textId="77777777" w:rsidR="00E27A17" w:rsidRDefault="00000000">
      <w:pPr>
        <w:numPr>
          <w:ilvl w:val="0"/>
          <w:numId w:val="1"/>
        </w:numPr>
        <w:rPr>
          <w:rFonts w:ascii="Bookman Old Style" w:eastAsia="Bookman Old Style" w:hAnsi="Bookman Old Style" w:cs="Bookman Old Style"/>
        </w:rPr>
      </w:pPr>
      <w:r>
        <w:rPr>
          <w:rFonts w:ascii="Bookman Old Style" w:eastAsia="Bookman Old Style" w:hAnsi="Bookman Old Style" w:cs="Bookman Old Style"/>
        </w:rPr>
        <w:t>What the Icefjord Centre is.</w:t>
      </w:r>
    </w:p>
    <w:p w14:paraId="00000025" w14:textId="77777777" w:rsidR="00E27A17" w:rsidRDefault="00000000">
      <w:pPr>
        <w:numPr>
          <w:ilvl w:val="0"/>
          <w:numId w:val="1"/>
        </w:numPr>
        <w:rPr>
          <w:rFonts w:ascii="Bookman Old Style" w:eastAsia="Bookman Old Style" w:hAnsi="Bookman Old Style" w:cs="Bookman Old Style"/>
        </w:rPr>
      </w:pPr>
      <w:r>
        <w:rPr>
          <w:rFonts w:ascii="Bookman Old Style" w:eastAsia="Bookman Old Style" w:hAnsi="Bookman Old Style" w:cs="Bookman Old Style"/>
        </w:rPr>
        <w:t>What the surroundings around the Centre look like.</w:t>
      </w:r>
    </w:p>
    <w:p w14:paraId="00000026" w14:textId="77777777" w:rsidR="00E27A17" w:rsidRDefault="00000000">
      <w:pPr>
        <w:numPr>
          <w:ilvl w:val="0"/>
          <w:numId w:val="1"/>
        </w:numPr>
        <w:rPr>
          <w:rFonts w:ascii="Bookman Old Style" w:eastAsia="Bookman Old Style" w:hAnsi="Bookman Old Style" w:cs="Bookman Old Style"/>
        </w:rPr>
      </w:pPr>
      <w:r>
        <w:rPr>
          <w:rFonts w:ascii="Bookman Old Style" w:eastAsia="Bookman Old Style" w:hAnsi="Bookman Old Style" w:cs="Bookman Old Style"/>
        </w:rPr>
        <w:t>The difference between summer and winter.</w:t>
      </w:r>
    </w:p>
    <w:p w14:paraId="00000027" w14:textId="77777777" w:rsidR="00E27A17" w:rsidRDefault="00000000">
      <w:pPr>
        <w:numPr>
          <w:ilvl w:val="0"/>
          <w:numId w:val="1"/>
        </w:numPr>
        <w:spacing w:after="240"/>
        <w:rPr>
          <w:rFonts w:ascii="Bookman Old Style" w:eastAsia="Bookman Old Style" w:hAnsi="Bookman Old Style" w:cs="Bookman Old Style"/>
        </w:rPr>
      </w:pPr>
      <w:r>
        <w:rPr>
          <w:rFonts w:ascii="Bookman Old Style" w:eastAsia="Bookman Old Style" w:hAnsi="Bookman Old Style" w:cs="Bookman Old Style"/>
        </w:rPr>
        <w:t>How summer and winter differ where you live.</w:t>
      </w:r>
    </w:p>
    <w:p w14:paraId="00000028" w14:textId="77777777" w:rsidR="00E27A17" w:rsidRDefault="00000000">
      <w:pPr>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color w:val="404040"/>
        </w:rPr>
        <w:t>Map Ilulissat, pages 8-9</w:t>
      </w:r>
    </w:p>
    <w:p w14:paraId="00000029"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Talk about the map and about how many people live in Ilulissat. And about how many people live in the town or the settlement where you live.</w:t>
      </w:r>
    </w:p>
    <w:p w14:paraId="0000002A" w14:textId="77777777" w:rsidR="00E27A17" w:rsidRDefault="00000000">
      <w:pPr>
        <w:tabs>
          <w:tab w:val="left" w:pos="340"/>
        </w:tabs>
        <w:spacing w:before="240"/>
        <w:rPr>
          <w:rFonts w:ascii="Bookman Old Style" w:eastAsia="Bookman Old Style" w:hAnsi="Bookman Old Style" w:cs="Bookman Old Style"/>
          <w:b/>
          <w:color w:val="404040"/>
        </w:rPr>
      </w:pPr>
      <w:r>
        <w:rPr>
          <w:rFonts w:ascii="Bookman Old Style" w:eastAsia="Bookman Old Style" w:hAnsi="Bookman Old Style" w:cs="Bookman Old Style"/>
          <w:b/>
          <w:color w:val="404040"/>
        </w:rPr>
        <w:t xml:space="preserve">I live here, pages 10-11 </w:t>
      </w:r>
      <w:r>
        <w:rPr>
          <w:rFonts w:ascii="Bookman Old Style" w:eastAsia="Bookman Old Style" w:hAnsi="Bookman Old Style" w:cs="Bookman Old Style"/>
          <w:color w:val="404040"/>
        </w:rPr>
        <w:t xml:space="preserve">     </w:t>
      </w:r>
    </w:p>
    <w:p w14:paraId="0000002B"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The students see part of a world map.</w:t>
      </w:r>
    </w:p>
    <w:p w14:paraId="0000002C"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The task now is to move the red marker down into the map in order to show where each student lives.</w:t>
      </w:r>
    </w:p>
    <w:p w14:paraId="0000002D"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The marker is found in the white box and can be drawn into the map.</w:t>
      </w:r>
    </w:p>
    <w:p w14:paraId="0000002E"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In class you can talk about:</w:t>
      </w:r>
    </w:p>
    <w:p w14:paraId="0000002F" w14:textId="77777777" w:rsidR="00E27A17" w:rsidRDefault="00000000">
      <w:pPr>
        <w:numPr>
          <w:ilvl w:val="0"/>
          <w:numId w:val="7"/>
        </w:numPr>
        <w:tabs>
          <w:tab w:val="left" w:pos="340"/>
        </w:tabs>
        <w:spacing w:after="240"/>
        <w:rPr>
          <w:rFonts w:ascii="Bookman Old Style" w:eastAsia="Bookman Old Style" w:hAnsi="Bookman Old Style" w:cs="Bookman Old Style"/>
          <w:color w:val="404040"/>
        </w:rPr>
      </w:pPr>
      <w:r>
        <w:rPr>
          <w:rFonts w:ascii="Bookman Old Style" w:eastAsia="Bookman Old Style" w:hAnsi="Bookman Old Style" w:cs="Bookman Old Style"/>
          <w:color w:val="404040"/>
        </w:rPr>
        <w:t>Differences and similarities between Ilulissat and your own town or settlement.</w:t>
      </w:r>
    </w:p>
    <w:p w14:paraId="00000030" w14:textId="77777777" w:rsidR="00E27A17" w:rsidRDefault="00000000">
      <w:pPr>
        <w:tabs>
          <w:tab w:val="left" w:pos="340"/>
        </w:tabs>
        <w:spacing w:before="240"/>
        <w:rPr>
          <w:rFonts w:ascii="Bookman Old Style" w:eastAsia="Bookman Old Style" w:hAnsi="Bookman Old Style" w:cs="Bookman Old Style"/>
          <w:b/>
          <w:color w:val="404040"/>
        </w:rPr>
      </w:pPr>
      <w:r>
        <w:rPr>
          <w:rFonts w:ascii="Bookman Old Style" w:eastAsia="Bookman Old Style" w:hAnsi="Bookman Old Style" w:cs="Bookman Old Style"/>
          <w:b/>
          <w:color w:val="404040"/>
        </w:rPr>
        <w:t>Listen and talk, pages 12-13</w:t>
      </w:r>
    </w:p>
    <w:p w14:paraId="00000031"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 xml:space="preserve">Now it is time for the students to listen to the podcast </w:t>
      </w:r>
      <w:r>
        <w:rPr>
          <w:rFonts w:ascii="Bookman Old Style" w:eastAsia="Bookman Old Style" w:hAnsi="Bookman Old Style" w:cs="Bookman Old Style"/>
          <w:i/>
          <w:color w:val="404040"/>
        </w:rPr>
        <w:t>Life as a Hunter.</w:t>
      </w:r>
      <w:r>
        <w:rPr>
          <w:rFonts w:ascii="Bookman Old Style" w:eastAsia="Bookman Old Style" w:hAnsi="Bookman Old Style" w:cs="Bookman Old Style"/>
          <w:color w:val="404040"/>
        </w:rPr>
        <w:t xml:space="preserve"> They find the podcast by clicking on the picture on page 12. </w:t>
      </w:r>
    </w:p>
    <w:p w14:paraId="00000032" w14:textId="77777777" w:rsidR="00E27A17" w:rsidRDefault="00E27A17">
      <w:pPr>
        <w:tabs>
          <w:tab w:val="left" w:pos="340"/>
        </w:tabs>
        <w:rPr>
          <w:rFonts w:ascii="Bookman Old Style" w:eastAsia="Bookman Old Style" w:hAnsi="Bookman Old Style" w:cs="Bookman Old Style"/>
          <w:color w:val="404040"/>
        </w:rPr>
      </w:pPr>
    </w:p>
    <w:p w14:paraId="00000033" w14:textId="77777777" w:rsidR="00E27A17" w:rsidRDefault="00000000">
      <w:pPr>
        <w:tabs>
          <w:tab w:val="left" w:pos="340"/>
        </w:tabs>
        <w:rPr>
          <w:rFonts w:ascii="Bookman Old Style" w:eastAsia="Bookman Old Style" w:hAnsi="Bookman Old Style" w:cs="Bookman Old Style"/>
          <w:color w:val="404040"/>
        </w:rPr>
      </w:pPr>
      <w:r>
        <w:rPr>
          <w:rFonts w:ascii="Bookman Old Style" w:eastAsia="Bookman Old Style" w:hAnsi="Bookman Old Style" w:cs="Bookman Old Style"/>
          <w:color w:val="404040"/>
        </w:rPr>
        <w:t>Before listening to the podcast, you can give a short introduction to the contents of the podcast.</w:t>
      </w:r>
    </w:p>
    <w:p w14:paraId="00000034" w14:textId="77777777" w:rsidR="00E27A17" w:rsidRDefault="00000000">
      <w:pPr>
        <w:tabs>
          <w:tab w:val="left" w:pos="340"/>
        </w:tabs>
        <w:spacing w:before="240" w:after="240"/>
        <w:rPr>
          <w:rFonts w:ascii="Bookman Old Style" w:eastAsia="Bookman Old Style" w:hAnsi="Bookman Old Style" w:cs="Bookman Old Style"/>
        </w:rPr>
      </w:pPr>
      <w:r>
        <w:rPr>
          <w:rFonts w:ascii="Bookman Old Style" w:eastAsia="Bookman Old Style" w:hAnsi="Bookman Old Style" w:cs="Bookman Old Style"/>
        </w:rPr>
        <w:t xml:space="preserve">Be aware that Mikkel tells his story in Greenlandic. The story is then retold in English. </w:t>
      </w:r>
    </w:p>
    <w:p w14:paraId="00000035" w14:textId="77777777" w:rsidR="00E27A17" w:rsidRDefault="00000000">
      <w:pPr>
        <w:tabs>
          <w:tab w:val="left" w:pos="340"/>
        </w:tabs>
        <w:spacing w:before="240" w:after="240"/>
        <w:rPr>
          <w:rFonts w:ascii="Bookman Old Style" w:eastAsia="Bookman Old Style" w:hAnsi="Bookman Old Style" w:cs="Bookman Old Style"/>
          <w:b/>
        </w:rPr>
      </w:pPr>
      <w:r>
        <w:rPr>
          <w:rFonts w:ascii="Bookman Old Style" w:eastAsia="Bookman Old Style" w:hAnsi="Bookman Old Style" w:cs="Bookman Old Style"/>
          <w:b/>
        </w:rPr>
        <w:t>The contents of the podcast</w:t>
      </w:r>
    </w:p>
    <w:p w14:paraId="00000036" w14:textId="77777777" w:rsidR="00E27A17" w:rsidRDefault="00000000">
      <w:pPr>
        <w:tabs>
          <w:tab w:val="left" w:pos="340"/>
        </w:tabs>
        <w:spacing w:before="240" w:after="240"/>
        <w:rPr>
          <w:rFonts w:ascii="Bookman Old Style" w:eastAsia="Bookman Old Style" w:hAnsi="Bookman Old Style" w:cs="Bookman Old Style"/>
        </w:rPr>
      </w:pPr>
      <w:r>
        <w:rPr>
          <w:rFonts w:ascii="Bookman Old Style" w:eastAsia="Bookman Old Style" w:hAnsi="Bookman Old Style" w:cs="Bookman Old Style"/>
        </w:rPr>
        <w:t>Mikkel tells:</w:t>
      </w:r>
    </w:p>
    <w:p w14:paraId="00000037" w14:textId="77777777" w:rsidR="00E27A17" w:rsidRDefault="00000000">
      <w:pPr>
        <w:numPr>
          <w:ilvl w:val="0"/>
          <w:numId w:val="6"/>
        </w:num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that he was born in 1940 and grew up in a hunting and fishing family in Ilulissat.</w:t>
      </w:r>
    </w:p>
    <w:p w14:paraId="00000038"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that since he was 12 years old, he has worked as a fisherman and therefore he has a special connection to the Icefjord.</w:t>
      </w:r>
    </w:p>
    <w:p w14:paraId="00000039"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that his father was both hunter and fisherman and that there was no doubt that Mikkel also would be a hunter or fisherman or both. These were his only options.</w:t>
      </w:r>
    </w:p>
    <w:p w14:paraId="0000003A"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that the dogs, who in those days moved around freely, were the most important. From the age of 10, he looked after the family's dogs in the summer.</w:t>
      </w:r>
    </w:p>
    <w:p w14:paraId="0000003B"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being close to his father and about how his father taught him that life as a fisherman on the Icefjord can be dangerous. His father also taught him how to fish by hand, remove the entrails and cut out the fish.</w:t>
      </w:r>
    </w:p>
    <w:p w14:paraId="0000003C"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the ice that in all kinds of weather slowly moves out towards the sea. At full moon, when the current is stronger, the ice moves faster.</w:t>
      </w:r>
    </w:p>
    <w:p w14:paraId="0000003D"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how the fishermen used to estimate how far the ice on the Icefjord moved per day. This is called the “</w:t>
      </w:r>
      <w:r>
        <w:rPr>
          <w:rFonts w:ascii="Bookman Old Style" w:eastAsia="Bookman Old Style" w:hAnsi="Bookman Old Style" w:cs="Bookman Old Style"/>
          <w:i/>
        </w:rPr>
        <w:t>movement</w:t>
      </w:r>
      <w:r>
        <w:rPr>
          <w:rFonts w:ascii="Bookman Old Style" w:eastAsia="Bookman Old Style" w:hAnsi="Bookman Old Style" w:cs="Bookman Old Style"/>
        </w:rPr>
        <w:t>” of the ice.</w:t>
      </w:r>
    </w:p>
    <w:p w14:paraId="0000003E" w14:textId="77777777" w:rsidR="00E27A17"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about the importance of keeping an eye on the “</w:t>
      </w:r>
      <w:r>
        <w:rPr>
          <w:rFonts w:ascii="Bookman Old Style" w:eastAsia="Bookman Old Style" w:hAnsi="Bookman Old Style" w:cs="Bookman Old Style"/>
          <w:i/>
        </w:rPr>
        <w:t>movement</w:t>
      </w:r>
      <w:r>
        <w:rPr>
          <w:rFonts w:ascii="Bookman Old Style" w:eastAsia="Bookman Old Style" w:hAnsi="Bookman Old Style" w:cs="Bookman Old Style"/>
        </w:rPr>
        <w:t>”, so they could remove their equipment (hunting and fishing gear) in time, before the current took it.</w:t>
      </w:r>
    </w:p>
    <w:p w14:paraId="0000003F" w14:textId="77777777" w:rsidR="00E27A17" w:rsidRDefault="00000000">
      <w:pPr>
        <w:numPr>
          <w:ilvl w:val="0"/>
          <w:numId w:val="6"/>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about the Ilulissat fjord (the Icefjord) having a deep place in his heart.</w:t>
      </w:r>
    </w:p>
    <w:p w14:paraId="00000040"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It is recommended that the students listen in pairs or small groups.</w:t>
      </w:r>
    </w:p>
    <w:p w14:paraId="00000041"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Let the students spend a few minutes discussing what they have heard in the podcast. </w:t>
      </w:r>
    </w:p>
    <w:p w14:paraId="00000042"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On page 13 the students are to make small sound recordings where they tell about the podcast. The pictures on the page will help them remember what they have heard. </w:t>
      </w:r>
    </w:p>
    <w:p w14:paraId="00000043" w14:textId="05AA99F4" w:rsidR="00E27A17" w:rsidRDefault="00000000">
      <w:pPr>
        <w:tabs>
          <w:tab w:val="left" w:pos="340"/>
        </w:tabs>
        <w:spacing w:before="240"/>
        <w:rPr>
          <w:rFonts w:ascii="Bookman Old Style" w:eastAsia="Bookman Old Style" w:hAnsi="Bookman Old Style" w:cs="Bookman Old Style"/>
          <w:highlight w:val="green"/>
        </w:rPr>
      </w:pPr>
      <w:r>
        <w:rPr>
          <w:rFonts w:ascii="Bookman Old Style" w:eastAsia="Bookman Old Style" w:hAnsi="Bookman Old Style" w:cs="Bookman Old Style"/>
          <w:i/>
        </w:rPr>
        <w:t>Sound recording,</w:t>
      </w:r>
      <w:r>
        <w:rPr>
          <w:rFonts w:ascii="Bookman Old Style" w:eastAsia="Bookman Old Style" w:hAnsi="Bookman Old Style" w:cs="Bookman Old Style"/>
        </w:rPr>
        <w:t xml:space="preserve"> see instruction 1 </w:t>
      </w:r>
      <w:hyperlink r:id="rId6" w:history="1">
        <w:r w:rsidRPr="00D6472B">
          <w:rPr>
            <w:rStyle w:val="Hyperlink"/>
            <w:rFonts w:ascii="Bookman Old Style" w:eastAsia="Bookman Old Style" w:hAnsi="Bookman Old Style" w:cs="Bookman Old Style"/>
          </w:rPr>
          <w:t>here</w:t>
        </w:r>
      </w:hyperlink>
      <w:r>
        <w:rPr>
          <w:rFonts w:ascii="Bookman Old Style" w:eastAsia="Bookman Old Style" w:hAnsi="Bookman Old Style" w:cs="Bookman Old Style"/>
        </w:rPr>
        <w:t>.</w:t>
      </w:r>
    </w:p>
    <w:p w14:paraId="00000044" w14:textId="77777777" w:rsidR="00E27A17" w:rsidRDefault="00000000">
      <w:pPr>
        <w:tabs>
          <w:tab w:val="left" w:pos="340"/>
        </w:tabs>
        <w:spacing w:before="240"/>
        <w:rPr>
          <w:rFonts w:ascii="Bookman Old Style" w:eastAsia="Bookman Old Style" w:hAnsi="Bookman Old Style" w:cs="Bookman Old Style"/>
          <w:i/>
          <w:color w:val="404040"/>
        </w:rPr>
      </w:pPr>
      <w:r>
        <w:rPr>
          <w:rFonts w:ascii="Bookman Old Style" w:eastAsia="Bookman Old Style" w:hAnsi="Bookman Old Style" w:cs="Bookman Old Style"/>
        </w:rPr>
        <w:t>The recording will now be represented by a small sound icon. This icon can be placed wherever you wish on the page. You can listen to the recording over and over again.</w:t>
      </w:r>
    </w:p>
    <w:p w14:paraId="00000045" w14:textId="77777777" w:rsidR="00E27A17" w:rsidRDefault="00000000">
      <w:pPr>
        <w:tabs>
          <w:tab w:val="left" w:pos="340"/>
        </w:tabs>
        <w:spacing w:before="240"/>
        <w:rPr>
          <w:rFonts w:ascii="Bookman Old Style" w:eastAsia="Bookman Old Style" w:hAnsi="Bookman Old Style" w:cs="Bookman Old Style"/>
          <w:b/>
        </w:rPr>
      </w:pPr>
      <w:r>
        <w:rPr>
          <w:rFonts w:ascii="Bookman Old Style" w:eastAsia="Bookman Old Style" w:hAnsi="Bookman Old Style" w:cs="Bookman Old Style"/>
          <w:b/>
        </w:rPr>
        <w:t>Review in class</w:t>
      </w:r>
    </w:p>
    <w:p w14:paraId="00000046"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We recommend that you have a joint discussion in class when the work with pages 12-13 is finished. </w:t>
      </w:r>
    </w:p>
    <w:p w14:paraId="00000047"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While doing this, it would be a good idea to support the discussion by writing concepts and keywords on the board.</w:t>
      </w:r>
    </w:p>
    <w:p w14:paraId="00000048"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In class you could talk about:</w:t>
      </w:r>
    </w:p>
    <w:p w14:paraId="00000049" w14:textId="77777777" w:rsidR="00E27A17"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What surprised the students while listening to the podcast. </w:t>
      </w:r>
    </w:p>
    <w:p w14:paraId="0000004A" w14:textId="77777777" w:rsidR="00E27A17" w:rsidRDefault="00000000">
      <w:pPr>
        <w:numPr>
          <w:ilvl w:val="0"/>
          <w:numId w:val="5"/>
        </w:numPr>
        <w:tabs>
          <w:tab w:val="left" w:pos="340"/>
        </w:tabs>
        <w:spacing w:after="240"/>
        <w:rPr>
          <w:rFonts w:ascii="Bookman Old Style" w:eastAsia="Bookman Old Style" w:hAnsi="Bookman Old Style" w:cs="Bookman Old Style"/>
        </w:rPr>
      </w:pPr>
      <w:r>
        <w:rPr>
          <w:rFonts w:ascii="Bookman Old Style" w:eastAsia="Bookman Old Style" w:hAnsi="Bookman Old Style" w:cs="Bookman Old Style"/>
        </w:rPr>
        <w:t>Concepts and keywords that the students encountered in the podcast.</w:t>
      </w:r>
    </w:p>
    <w:p w14:paraId="0000004B"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In the text below you can find inspiration for the class discussion.</w:t>
      </w:r>
    </w:p>
    <w:p w14:paraId="0000004C"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In the book creator book you can add more pages for other topics, concepts and keywords that you discuss.</w:t>
      </w:r>
    </w:p>
    <w:p w14:paraId="0000004D" w14:textId="77777777" w:rsidR="00E27A17" w:rsidRDefault="00E27A17">
      <w:pPr>
        <w:tabs>
          <w:tab w:val="left" w:pos="340"/>
        </w:tabs>
        <w:spacing w:before="240"/>
        <w:rPr>
          <w:rFonts w:ascii="Bookman Old Style" w:eastAsia="Bookman Old Style" w:hAnsi="Bookman Old Style" w:cs="Bookman Old Style"/>
          <w:i/>
          <w:color w:val="404040"/>
        </w:rPr>
      </w:pPr>
    </w:p>
    <w:p w14:paraId="0000004E" w14:textId="77777777" w:rsidR="00E27A17" w:rsidRDefault="00E27A17">
      <w:pPr>
        <w:tabs>
          <w:tab w:val="left" w:pos="340"/>
        </w:tabs>
        <w:spacing w:before="240"/>
        <w:rPr>
          <w:rFonts w:ascii="Bookman Old Style" w:eastAsia="Bookman Old Style" w:hAnsi="Bookman Old Style" w:cs="Bookman Old Style"/>
          <w:i/>
          <w:color w:val="404040"/>
        </w:rPr>
      </w:pPr>
    </w:p>
    <w:p w14:paraId="0000004F" w14:textId="77777777" w:rsidR="00E27A17" w:rsidRDefault="00E27A17">
      <w:pPr>
        <w:tabs>
          <w:tab w:val="left" w:pos="340"/>
        </w:tabs>
        <w:spacing w:before="240"/>
        <w:rPr>
          <w:rFonts w:ascii="Bookman Old Style" w:eastAsia="Bookman Old Style" w:hAnsi="Bookman Old Style" w:cs="Bookman Old Style"/>
          <w:i/>
          <w:color w:val="404040"/>
        </w:rPr>
      </w:pPr>
    </w:p>
    <w:p w14:paraId="00000050" w14:textId="77777777" w:rsidR="00E27A17" w:rsidRDefault="00000000">
      <w:pPr>
        <w:tabs>
          <w:tab w:val="left" w:pos="340"/>
        </w:tabs>
        <w:spacing w:before="240"/>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lastRenderedPageBreak/>
        <w:t>Concepts and keywords</w:t>
      </w:r>
    </w:p>
    <w:p w14:paraId="00000051" w14:textId="77777777" w:rsidR="00E27A17" w:rsidRDefault="00E27A17">
      <w:pPr>
        <w:tabs>
          <w:tab w:val="left" w:pos="340"/>
        </w:tabs>
        <w:ind w:left="1440"/>
        <w:rPr>
          <w:rFonts w:ascii="Bookman Old Style" w:eastAsia="Bookman Old Style" w:hAnsi="Bookman Old Style" w:cs="Bookman Old Style"/>
        </w:rPr>
      </w:pPr>
    </w:p>
    <w:p w14:paraId="00000052" w14:textId="77777777" w:rsidR="00E27A1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Hunting family/fishing family – the podcast is about Mikkel who is from a fishing family. In those days you did not dream of anything else than what you were born to </w:t>
      </w:r>
      <w:proofErr w:type="gramStart"/>
      <w:r>
        <w:rPr>
          <w:rFonts w:ascii="Bookman Old Style" w:eastAsia="Bookman Old Style" w:hAnsi="Bookman Old Style" w:cs="Bookman Old Style"/>
        </w:rPr>
        <w:t>do</w:t>
      </w:r>
      <w:proofErr w:type="gramEnd"/>
      <w:r>
        <w:rPr>
          <w:rFonts w:ascii="Bookman Old Style" w:eastAsia="Bookman Old Style" w:hAnsi="Bookman Old Style" w:cs="Bookman Old Style"/>
        </w:rPr>
        <w:t xml:space="preserve"> and you were quite satisfied with that. </w:t>
      </w:r>
    </w:p>
    <w:p w14:paraId="00000053" w14:textId="77777777" w:rsidR="00E27A17" w:rsidRDefault="00E27A17">
      <w:pPr>
        <w:tabs>
          <w:tab w:val="left" w:pos="340"/>
        </w:tabs>
        <w:ind w:left="1440"/>
        <w:rPr>
          <w:rFonts w:ascii="Bookman Old Style" w:eastAsia="Bookman Old Style" w:hAnsi="Bookman Old Style" w:cs="Bookman Old Style"/>
        </w:rPr>
      </w:pPr>
    </w:p>
    <w:p w14:paraId="00000054"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Would you be satisfied if you were told to have the same job as your parents have?</w:t>
      </w:r>
    </w:p>
    <w:p w14:paraId="00000055" w14:textId="77777777" w:rsidR="00E27A17" w:rsidRDefault="00E27A17">
      <w:pPr>
        <w:tabs>
          <w:tab w:val="left" w:pos="340"/>
        </w:tabs>
        <w:ind w:left="1440"/>
        <w:rPr>
          <w:rFonts w:ascii="Bookman Old Style" w:eastAsia="Bookman Old Style" w:hAnsi="Bookman Old Style" w:cs="Bookman Old Style"/>
        </w:rPr>
      </w:pPr>
    </w:p>
    <w:p w14:paraId="00000056" w14:textId="23BDC959" w:rsidR="00E27A1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High level education – when you have finished the general education in primary school, you can choose between </w:t>
      </w:r>
      <w:proofErr w:type="gramStart"/>
      <w:r>
        <w:rPr>
          <w:rFonts w:ascii="Bookman Old Style" w:eastAsia="Bookman Old Style" w:hAnsi="Bookman Old Style" w:cs="Bookman Old Style"/>
        </w:rPr>
        <w:t>a number of</w:t>
      </w:r>
      <w:proofErr w:type="gramEnd"/>
      <w:r>
        <w:rPr>
          <w:rFonts w:ascii="Bookman Old Style" w:eastAsia="Bookman Old Style" w:hAnsi="Bookman Old Style" w:cs="Bookman Old Style"/>
        </w:rPr>
        <w:t xml:space="preserve"> </w:t>
      </w:r>
      <w:r w:rsidR="00D6472B">
        <w:rPr>
          <w:rFonts w:ascii="Bookman Old Style" w:eastAsia="Bookman Old Style" w:hAnsi="Bookman Old Style" w:cs="Bookman Old Style"/>
        </w:rPr>
        <w:t>high-level</w:t>
      </w:r>
      <w:r>
        <w:rPr>
          <w:rFonts w:ascii="Bookman Old Style" w:eastAsia="Bookman Old Style" w:hAnsi="Bookman Old Style" w:cs="Bookman Old Style"/>
        </w:rPr>
        <w:t xml:space="preserve"> educations. It could be a short, a medium long or long higher education. This is where you specialize in the field you would like to work with in your adult life. </w:t>
      </w:r>
    </w:p>
    <w:p w14:paraId="00000057" w14:textId="77777777" w:rsidR="00E27A17" w:rsidRDefault="00E27A17">
      <w:pPr>
        <w:tabs>
          <w:tab w:val="left" w:pos="340"/>
        </w:tabs>
        <w:ind w:left="1440"/>
        <w:rPr>
          <w:rFonts w:ascii="Bookman Old Style" w:eastAsia="Bookman Old Style" w:hAnsi="Bookman Old Style" w:cs="Bookman Old Style"/>
        </w:rPr>
      </w:pPr>
    </w:p>
    <w:p w14:paraId="00000058"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Which education do you know about? </w:t>
      </w:r>
    </w:p>
    <w:p w14:paraId="00000059"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Which education interests you? </w:t>
      </w:r>
    </w:p>
    <w:p w14:paraId="0000005A" w14:textId="77777777" w:rsidR="00E27A17" w:rsidRDefault="00E27A17">
      <w:pPr>
        <w:tabs>
          <w:tab w:val="left" w:pos="340"/>
        </w:tabs>
        <w:rPr>
          <w:rFonts w:ascii="Bookman Old Style" w:eastAsia="Bookman Old Style" w:hAnsi="Bookman Old Style" w:cs="Bookman Old Style"/>
        </w:rPr>
      </w:pPr>
    </w:p>
    <w:p w14:paraId="0000005B" w14:textId="21AB0E76" w:rsidR="00E27A1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Glacier – the word glacier means”</w:t>
      </w:r>
      <w:r w:rsidR="00D6472B">
        <w:rPr>
          <w:rFonts w:ascii="Bookman Old Style" w:eastAsia="Bookman Old Style" w:hAnsi="Bookman Old Style" w:cs="Bookman Old Style"/>
        </w:rPr>
        <w:t xml:space="preserve"> </w:t>
      </w:r>
      <w:r>
        <w:rPr>
          <w:rFonts w:ascii="Bookman Old Style" w:eastAsia="Bookman Old Style" w:hAnsi="Bookman Old Style" w:cs="Bookman Old Style"/>
        </w:rPr>
        <w:t xml:space="preserve">a river of ice”. A glacier is a large mass of slowly moving ice. When the weight of new snow becomes sufficiently heavy on the inland ice, the lowest section of ice is pressed out towards the coast. The stream of ice that is caused by this, you call a glacier. </w:t>
      </w:r>
    </w:p>
    <w:p w14:paraId="0000005C" w14:textId="77777777" w:rsidR="00E27A17" w:rsidRDefault="00E27A17">
      <w:pPr>
        <w:tabs>
          <w:tab w:val="left" w:pos="340"/>
        </w:tabs>
        <w:ind w:left="1440"/>
        <w:rPr>
          <w:rFonts w:ascii="Bookman Old Style" w:eastAsia="Bookman Old Style" w:hAnsi="Bookman Old Style" w:cs="Bookman Old Style"/>
        </w:rPr>
      </w:pPr>
    </w:p>
    <w:p w14:paraId="0000005D"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How is life by the Icefjord influenced by the glacier?</w:t>
      </w:r>
    </w:p>
    <w:p w14:paraId="0000005E" w14:textId="77777777" w:rsidR="00E27A17" w:rsidRDefault="00000000">
      <w:pPr>
        <w:keepNext/>
        <w:numPr>
          <w:ilvl w:val="0"/>
          <w:numId w:val="3"/>
        </w:numPr>
        <w:tabs>
          <w:tab w:val="left" w:pos="340"/>
        </w:tabs>
        <w:spacing w:before="240" w:after="240"/>
        <w:rPr>
          <w:rFonts w:ascii="Bookman Old Style" w:eastAsia="Bookman Old Style" w:hAnsi="Bookman Old Style" w:cs="Bookman Old Style"/>
          <w:i/>
        </w:rPr>
      </w:pPr>
      <w:r>
        <w:rPr>
          <w:rFonts w:ascii="Bookman Old Style" w:eastAsia="Bookman Old Style" w:hAnsi="Bookman Old Style" w:cs="Bookman Old Style"/>
        </w:rPr>
        <w:t xml:space="preserve">Movement and calving – when blocks of ice break off the glacier front and fall into the sea because of gravitation, it is called </w:t>
      </w:r>
      <w:r>
        <w:rPr>
          <w:rFonts w:ascii="Bookman Old Style" w:eastAsia="Bookman Old Style" w:hAnsi="Bookman Old Style" w:cs="Bookman Old Style"/>
          <w:i/>
        </w:rPr>
        <w:t>calving</w:t>
      </w:r>
      <w:r>
        <w:rPr>
          <w:rFonts w:ascii="Bookman Old Style" w:eastAsia="Bookman Old Style" w:hAnsi="Bookman Old Style" w:cs="Bookman Old Style"/>
        </w:rPr>
        <w:t>. You could say that the glacier is “giving birth” to icebergs and ice floes. The great calvings, where large parts of the glacier front are loosened, only happen during the summer, but smaller bits of ice break off the edge all of the time and can be seen the whole year round.</w:t>
      </w:r>
    </w:p>
    <w:p w14:paraId="0000005F" w14:textId="4581F709" w:rsidR="00E27A17" w:rsidRDefault="00000000">
      <w:pPr>
        <w:keepNext/>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When the glacier calves and pushes the inland ice out into the Icefjord, Mikkel and the other fishermen call it the </w:t>
      </w:r>
      <w:r>
        <w:rPr>
          <w:rFonts w:ascii="Bookman Old Style" w:eastAsia="Bookman Old Style" w:hAnsi="Bookman Old Style" w:cs="Bookman Old Style"/>
          <w:i/>
        </w:rPr>
        <w:t>movement.</w:t>
      </w:r>
      <w:r>
        <w:rPr>
          <w:rFonts w:ascii="Bookman Old Style" w:eastAsia="Bookman Old Style" w:hAnsi="Bookman Old Style" w:cs="Bookman Old Style"/>
        </w:rPr>
        <w:t xml:space="preserve"> They estimated the movement by placing a marker one day and coming back the next day to measure how many steps the glacier had moved. This is the way they estimate how far the glacier has moved in </w:t>
      </w:r>
      <w:r w:rsidR="00D6472B">
        <w:rPr>
          <w:rFonts w:ascii="Bookman Old Style" w:eastAsia="Bookman Old Style" w:hAnsi="Bookman Old Style" w:cs="Bookman Old Style"/>
        </w:rPr>
        <w:t>e.g.,</w:t>
      </w:r>
      <w:r>
        <w:rPr>
          <w:rFonts w:ascii="Bookman Old Style" w:eastAsia="Bookman Old Style" w:hAnsi="Bookman Old Style" w:cs="Bookman Old Style"/>
        </w:rPr>
        <w:t xml:space="preserve"> a day. </w:t>
      </w:r>
    </w:p>
    <w:p w14:paraId="00000060" w14:textId="77777777" w:rsidR="00E27A17" w:rsidRDefault="00E27A17">
      <w:pPr>
        <w:keepNext/>
        <w:tabs>
          <w:tab w:val="left" w:pos="340"/>
        </w:tabs>
        <w:ind w:left="1440"/>
        <w:rPr>
          <w:rFonts w:ascii="Bookman Old Style" w:eastAsia="Bookman Old Style" w:hAnsi="Bookman Old Style" w:cs="Bookman Old Style"/>
        </w:rPr>
      </w:pPr>
    </w:p>
    <w:p w14:paraId="00000061" w14:textId="77777777"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Why was it important to keep an eye on the movement?</w:t>
      </w:r>
    </w:p>
    <w:p w14:paraId="00000062" w14:textId="77777777" w:rsidR="00E27A17" w:rsidRDefault="00E27A17">
      <w:pPr>
        <w:tabs>
          <w:tab w:val="left" w:pos="340"/>
        </w:tabs>
        <w:rPr>
          <w:rFonts w:ascii="Bookman Old Style" w:eastAsia="Bookman Old Style" w:hAnsi="Bookman Old Style" w:cs="Bookman Old Style"/>
        </w:rPr>
      </w:pPr>
    </w:p>
    <w:p w14:paraId="00000063" w14:textId="77777777" w:rsidR="00E27A1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The inland ice – an ice sheet that covers a large area with ice.</w:t>
      </w:r>
    </w:p>
    <w:p w14:paraId="00000064" w14:textId="77777777" w:rsidR="00E27A17" w:rsidRDefault="00000000">
      <w:pPr>
        <w:ind w:left="1440"/>
        <w:rPr>
          <w:rFonts w:ascii="Bookman Old Style" w:eastAsia="Bookman Old Style" w:hAnsi="Bookman Old Style" w:cs="Bookman Old Style"/>
        </w:rPr>
      </w:pPr>
      <w:r>
        <w:rPr>
          <w:rFonts w:ascii="Bookman Old Style" w:eastAsia="Bookman Old Style" w:hAnsi="Bookman Old Style" w:cs="Bookman Old Style"/>
        </w:rPr>
        <w:t>The ice sheet in Greenland is the next largest in the world, the ice sheet on Antarctica is the largest. An ice sheet is a glacier that is over 50.000 km</w:t>
      </w:r>
      <w:r>
        <w:rPr>
          <w:rFonts w:ascii="Bookman Old Style" w:eastAsia="Bookman Old Style" w:hAnsi="Bookman Old Style" w:cs="Bookman Old Style"/>
          <w:vertAlign w:val="superscript"/>
        </w:rPr>
        <w:t>2</w:t>
      </w:r>
      <w:r>
        <w:rPr>
          <w:rFonts w:ascii="Bookman Old Style" w:eastAsia="Bookman Old Style" w:hAnsi="Bookman Old Style" w:cs="Bookman Old Style"/>
        </w:rPr>
        <w:t xml:space="preserve">. </w:t>
      </w:r>
    </w:p>
    <w:p w14:paraId="00000065" w14:textId="77777777" w:rsidR="00E27A17" w:rsidRDefault="00E27A17">
      <w:pPr>
        <w:ind w:left="720"/>
        <w:rPr>
          <w:rFonts w:ascii="Bookman Old Style" w:eastAsia="Bookman Old Style" w:hAnsi="Bookman Old Style" w:cs="Bookman Old Style"/>
        </w:rPr>
      </w:pPr>
    </w:p>
    <w:p w14:paraId="00000066" w14:textId="77777777" w:rsidR="00E27A17" w:rsidRDefault="00000000">
      <w:pPr>
        <w:rPr>
          <w:rFonts w:ascii="Bookman Old Style" w:eastAsia="Bookman Old Style" w:hAnsi="Bookman Old Style" w:cs="Bookman Old Style"/>
          <w:i/>
        </w:rPr>
      </w:pPr>
      <w:r>
        <w:rPr>
          <w:rFonts w:ascii="Bookman Old Style" w:eastAsia="Bookman Old Style" w:hAnsi="Bookman Old Style" w:cs="Bookman Old Style"/>
          <w:i/>
        </w:rPr>
        <w:lastRenderedPageBreak/>
        <w:t>What would the rest of the Earth look like if all of the inland ice melted?</w:t>
      </w:r>
    </w:p>
    <w:p w14:paraId="00000067"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i/>
        </w:rPr>
        <w:t>What happens to the water level when the inland ice melts?</w:t>
      </w:r>
    </w:p>
    <w:p w14:paraId="00000068" w14:textId="77777777" w:rsidR="00E27A17" w:rsidRDefault="00E27A17">
      <w:pPr>
        <w:tabs>
          <w:tab w:val="left" w:pos="340"/>
        </w:tabs>
        <w:ind w:left="1440"/>
        <w:rPr>
          <w:rFonts w:ascii="Bookman Old Style" w:eastAsia="Bookman Old Style" w:hAnsi="Bookman Old Style" w:cs="Bookman Old Style"/>
        </w:rPr>
      </w:pPr>
    </w:p>
    <w:p w14:paraId="00000069" w14:textId="77777777" w:rsidR="00E27A1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Full moon – is one of the phases of the Moon. The Moon has four phases: full moon, new moon, first quarter and last quarter. The phase is determined by how big an area of the Moon is illuminated by the Sun. Full moon is when all of the Moon is illuminated by the Sun.</w:t>
      </w:r>
    </w:p>
    <w:p w14:paraId="0000006A" w14:textId="77777777" w:rsidR="00E27A17" w:rsidRDefault="00E27A17">
      <w:pPr>
        <w:tabs>
          <w:tab w:val="left" w:pos="340"/>
        </w:tabs>
        <w:ind w:left="1440"/>
        <w:rPr>
          <w:rFonts w:ascii="Bookman Old Style" w:eastAsia="Bookman Old Style" w:hAnsi="Bookman Old Style" w:cs="Bookman Old Style"/>
        </w:rPr>
      </w:pPr>
    </w:p>
    <w:p w14:paraId="0000006B"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Have you observed all four phases of the Moon? </w:t>
      </w:r>
    </w:p>
    <w:p w14:paraId="0000006C" w14:textId="77777777" w:rsidR="00E27A17"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When do you think the Moon is most beautiful and why? </w:t>
      </w:r>
    </w:p>
    <w:p w14:paraId="0000006D" w14:textId="77777777" w:rsidR="00E27A17" w:rsidRDefault="00E27A17">
      <w:pPr>
        <w:rPr>
          <w:rFonts w:ascii="Bookman Old Style" w:eastAsia="Bookman Old Style" w:hAnsi="Bookman Old Style" w:cs="Bookman Old Style"/>
          <w:highlight w:val="green"/>
        </w:rPr>
      </w:pPr>
    </w:p>
    <w:p w14:paraId="0000006E"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b/>
        </w:rPr>
        <w:t>High level education in Greenland, pages 14-15</w:t>
      </w:r>
    </w:p>
    <w:p w14:paraId="0000006F"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The students are now to research educational options in Greenland today and compare them to Mikkel’s story about educational options in the 1940s. They answer the questions in the black speech balloons by recording their answers. </w:t>
      </w:r>
    </w:p>
    <w:p w14:paraId="00000070" w14:textId="2575AE38"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They can search for knowledge in the podcast and listen to Mikkel’s story once again. They can also search for knowledge on th</w:t>
      </w:r>
      <w:r w:rsidR="007E7FF4">
        <w:rPr>
          <w:rFonts w:ascii="Bookman Old Style" w:eastAsia="Bookman Old Style" w:hAnsi="Bookman Old Style" w:cs="Bookman Old Style"/>
        </w:rPr>
        <w:t>is</w:t>
      </w:r>
      <w:r>
        <w:rPr>
          <w:rFonts w:ascii="Bookman Old Style" w:eastAsia="Bookman Old Style" w:hAnsi="Bookman Old Style" w:cs="Bookman Old Style"/>
        </w:rPr>
        <w:t xml:space="preserve"> website </w:t>
      </w:r>
      <w:hyperlink r:id="rId7" w:tgtFrame="_blank" w:history="1">
        <w:r w:rsidR="007E7FF4">
          <w:rPr>
            <w:rStyle w:val="Hyperlink"/>
            <w:color w:val="1155CC"/>
            <w:bdr w:val="none" w:sz="0" w:space="0" w:color="auto" w:frame="1"/>
            <w:shd w:val="clear" w:color="auto" w:fill="FFFFFF"/>
          </w:rPr>
          <w:t>https://www.norden.org/da/info-norden/ungdomsuddannelser-i-groenland</w:t>
        </w:r>
      </w:hyperlink>
    </w:p>
    <w:p w14:paraId="00000071" w14:textId="77777777" w:rsidR="00E27A17" w:rsidRDefault="00E27A17">
      <w:pPr>
        <w:rPr>
          <w:rFonts w:ascii="Bookman Old Style" w:eastAsia="Bookman Old Style" w:hAnsi="Bookman Old Style" w:cs="Bookman Old Style"/>
        </w:rPr>
      </w:pPr>
    </w:p>
    <w:p w14:paraId="00000072"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You can review in class and assess pros and cons of growing up in Greenland in the 1940s compared to today. </w:t>
      </w:r>
    </w:p>
    <w:p w14:paraId="00000073" w14:textId="77777777" w:rsidR="00E27A17" w:rsidRDefault="00E27A17">
      <w:pPr>
        <w:rPr>
          <w:rFonts w:ascii="Bookman Old Style" w:eastAsia="Bookman Old Style" w:hAnsi="Bookman Old Style" w:cs="Bookman Old Style"/>
        </w:rPr>
      </w:pPr>
    </w:p>
    <w:p w14:paraId="00000074" w14:textId="59FDBC2C"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Sound recording,</w:t>
      </w:r>
      <w:r>
        <w:rPr>
          <w:rFonts w:ascii="Bookman Old Style" w:eastAsia="Bookman Old Style" w:hAnsi="Bookman Old Style" w:cs="Bookman Old Style"/>
        </w:rPr>
        <w:t xml:space="preserve"> see instruction 1 </w:t>
      </w:r>
      <w:hyperlink r:id="rId8" w:history="1">
        <w:r w:rsidR="00D6472B" w:rsidRPr="00D6472B">
          <w:rPr>
            <w:rStyle w:val="Hyperlink"/>
            <w:rFonts w:ascii="Bookman Old Style" w:eastAsia="Bookman Old Style" w:hAnsi="Bookman Old Style" w:cs="Bookman Old Style"/>
          </w:rPr>
          <w:t>here</w:t>
        </w:r>
      </w:hyperlink>
    </w:p>
    <w:p w14:paraId="00000075" w14:textId="77777777" w:rsidR="00E27A17" w:rsidRDefault="00E27A17">
      <w:pPr>
        <w:rPr>
          <w:rFonts w:ascii="Bookman Old Style" w:eastAsia="Bookman Old Style" w:hAnsi="Bookman Old Style" w:cs="Bookman Old Style"/>
          <w:b/>
        </w:rPr>
      </w:pPr>
    </w:p>
    <w:p w14:paraId="00000076" w14:textId="77777777" w:rsidR="00E27A17" w:rsidRDefault="00000000">
      <w:pPr>
        <w:rPr>
          <w:rFonts w:ascii="Bookman Old Style" w:eastAsia="Bookman Old Style" w:hAnsi="Bookman Old Style" w:cs="Bookman Old Style"/>
          <w:b/>
        </w:rPr>
      </w:pPr>
      <w:r>
        <w:rPr>
          <w:rFonts w:ascii="Bookman Old Style" w:eastAsia="Bookman Old Style" w:hAnsi="Bookman Old Style" w:cs="Bookman Old Style"/>
          <w:b/>
        </w:rPr>
        <w:t>My reference book, pages 16-17</w:t>
      </w:r>
    </w:p>
    <w:p w14:paraId="00000077"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On pages 16 and 17 the students can describe the keywords and concepts that you have gone through. They can write them, record them as an audio file or make a drawing and insert the picture. Let the students elaborate on keywords and concepts that you have gone through together.</w:t>
      </w:r>
    </w:p>
    <w:p w14:paraId="00000078" w14:textId="77777777" w:rsidR="00E27A17" w:rsidRDefault="00E27A17">
      <w:pPr>
        <w:rPr>
          <w:rFonts w:ascii="Bookman Old Style" w:eastAsia="Bookman Old Style" w:hAnsi="Bookman Old Style" w:cs="Bookman Old Style"/>
        </w:rPr>
      </w:pPr>
    </w:p>
    <w:p w14:paraId="00000079" w14:textId="13941E80"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Sound recording,</w:t>
      </w:r>
      <w:r>
        <w:rPr>
          <w:rFonts w:ascii="Bookman Old Style" w:eastAsia="Bookman Old Style" w:hAnsi="Bookman Old Style" w:cs="Bookman Old Style"/>
        </w:rPr>
        <w:t xml:space="preserve"> see instruction 1 </w:t>
      </w:r>
      <w:hyperlink r:id="rId9" w:history="1">
        <w:r w:rsidR="00D6472B" w:rsidRPr="00D6472B">
          <w:rPr>
            <w:rStyle w:val="Hyperlink"/>
            <w:rFonts w:ascii="Bookman Old Style" w:eastAsia="Bookman Old Style" w:hAnsi="Bookman Old Style" w:cs="Bookman Old Style"/>
          </w:rPr>
          <w:t>here</w:t>
        </w:r>
      </w:hyperlink>
    </w:p>
    <w:p w14:paraId="0000007A" w14:textId="77777777" w:rsidR="00E27A17" w:rsidRDefault="00E27A17">
      <w:pPr>
        <w:rPr>
          <w:rFonts w:ascii="Bookman Old Style" w:eastAsia="Bookman Old Style" w:hAnsi="Bookman Old Style" w:cs="Bookman Old Style"/>
        </w:rPr>
      </w:pPr>
    </w:p>
    <w:p w14:paraId="0000007B" w14:textId="4E48005A"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Insertion of pictures,</w:t>
      </w:r>
      <w:r>
        <w:rPr>
          <w:rFonts w:ascii="Bookman Old Style" w:eastAsia="Bookman Old Style" w:hAnsi="Bookman Old Style" w:cs="Bookman Old Style"/>
        </w:rPr>
        <w:t xml:space="preserve"> see instruction 2 </w:t>
      </w:r>
      <w:hyperlink r:id="rId10" w:history="1">
        <w:r w:rsidR="00D6472B" w:rsidRPr="00D6472B">
          <w:rPr>
            <w:rStyle w:val="Hyperlink"/>
            <w:rFonts w:ascii="Bookman Old Style" w:eastAsia="Bookman Old Style" w:hAnsi="Bookman Old Style" w:cs="Bookman Old Style"/>
          </w:rPr>
          <w:t>here</w:t>
        </w:r>
      </w:hyperlink>
    </w:p>
    <w:p w14:paraId="0000007C" w14:textId="77777777" w:rsidR="00E27A17" w:rsidRDefault="00E27A17">
      <w:pPr>
        <w:rPr>
          <w:rFonts w:ascii="Bookman Old Style" w:eastAsia="Bookman Old Style" w:hAnsi="Bookman Old Style" w:cs="Bookman Old Style"/>
        </w:rPr>
      </w:pPr>
    </w:p>
    <w:p w14:paraId="0000007D" w14:textId="77777777" w:rsidR="00E27A17" w:rsidRDefault="00000000">
      <w:pPr>
        <w:rPr>
          <w:rFonts w:ascii="Bookman Old Style" w:eastAsia="Bookman Old Style" w:hAnsi="Bookman Old Style" w:cs="Bookman Old Style"/>
          <w:b/>
        </w:rPr>
      </w:pPr>
      <w:r>
        <w:rPr>
          <w:rFonts w:ascii="Bookman Old Style" w:eastAsia="Bookman Old Style" w:hAnsi="Bookman Old Style" w:cs="Bookman Old Style"/>
          <w:b/>
        </w:rPr>
        <w:t>Check out high level education, pages 18-19</w:t>
      </w:r>
    </w:p>
    <w:p w14:paraId="0000007E"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The students are now to find out which high level education they themselves think could be interesting. If the students cannot find an appropriate Educational Guide, we recommend you to assist them. They are to investigate which high level education they find interesting. They are to answer the questions in the four boxes on page 19 after having researched on high level education.</w:t>
      </w:r>
    </w:p>
    <w:p w14:paraId="0000007F" w14:textId="77777777" w:rsidR="00E27A17" w:rsidRDefault="00E27A17">
      <w:pPr>
        <w:rPr>
          <w:rFonts w:ascii="Bookman Old Style" w:eastAsia="Bookman Old Style" w:hAnsi="Bookman Old Style" w:cs="Bookman Old Style"/>
        </w:rPr>
      </w:pPr>
    </w:p>
    <w:p w14:paraId="00000080"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Here are some suggestions to further questions you could ask the students about their research: </w:t>
      </w:r>
    </w:p>
    <w:p w14:paraId="00000081" w14:textId="7B82D17D" w:rsidR="00E27A17"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Why do you think this exact </w:t>
      </w:r>
      <w:r w:rsidR="00D6472B">
        <w:rPr>
          <w:rFonts w:ascii="Bookman Old Style" w:eastAsia="Bookman Old Style" w:hAnsi="Bookman Old Style" w:cs="Bookman Old Style"/>
        </w:rPr>
        <w:t>high-level</w:t>
      </w:r>
      <w:r>
        <w:rPr>
          <w:rFonts w:ascii="Bookman Old Style" w:eastAsia="Bookman Old Style" w:hAnsi="Bookman Old Style" w:cs="Bookman Old Style"/>
        </w:rPr>
        <w:t xml:space="preserve"> education sounds interesting? </w:t>
      </w:r>
    </w:p>
    <w:p w14:paraId="00000082" w14:textId="77777777" w:rsidR="00E27A17"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Are there other educations that sound equally interesting?</w:t>
      </w:r>
    </w:p>
    <w:p w14:paraId="00000083" w14:textId="77777777" w:rsidR="00E27A17"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In what kind of a study environment do you think you would feel best (reading a lot, physical work or other things)?</w:t>
      </w:r>
    </w:p>
    <w:p w14:paraId="00000084" w14:textId="77777777" w:rsidR="00E27A17"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Who can help you obtain what you would like to do?</w:t>
      </w:r>
    </w:p>
    <w:p w14:paraId="00000085" w14:textId="77777777" w:rsidR="00E27A17" w:rsidRDefault="00E27A17">
      <w:pPr>
        <w:rPr>
          <w:rFonts w:ascii="Bookman Old Style" w:eastAsia="Bookman Old Style" w:hAnsi="Bookman Old Style" w:cs="Bookman Old Style"/>
          <w:b/>
        </w:rPr>
      </w:pPr>
    </w:p>
    <w:p w14:paraId="00000086" w14:textId="77777777" w:rsidR="00E27A17" w:rsidRDefault="00000000">
      <w:pPr>
        <w:rPr>
          <w:rFonts w:ascii="Bookman Old Style" w:eastAsia="Bookman Old Style" w:hAnsi="Bookman Old Style" w:cs="Bookman Old Style"/>
          <w:b/>
        </w:rPr>
      </w:pPr>
      <w:r>
        <w:rPr>
          <w:rFonts w:ascii="Bookman Old Style" w:eastAsia="Bookman Old Style" w:hAnsi="Bookman Old Style" w:cs="Bookman Old Style"/>
          <w:b/>
        </w:rPr>
        <w:t>Life in a hunting/fishing family, pages 20-21</w:t>
      </w:r>
    </w:p>
    <w:p w14:paraId="00000087"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As a completion of the task, the students now make an audio story/podcast in the form of an interview about life in a hunting/fishing family. Two by two the students plan an interview and interview each other. </w:t>
      </w:r>
      <w:r>
        <w:rPr>
          <w:rFonts w:ascii="Bookman Old Style" w:eastAsia="Bookman Old Style" w:hAnsi="Bookman Old Style" w:cs="Bookman Old Style"/>
        </w:rPr>
        <w:br/>
        <w:t>The audio file is recorded directly in the book.</w:t>
      </w:r>
    </w:p>
    <w:p w14:paraId="00000088"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As an illustration to accompany the audio story, the students create a picture. </w:t>
      </w:r>
    </w:p>
    <w:p w14:paraId="00000089"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They can find inspiration in the podcast graphics on page 16. To create the picture the students can make use of photos, drawings, linoleum print or collage. The illustration is inserted on page 25.</w:t>
      </w:r>
    </w:p>
    <w:p w14:paraId="0000008A" w14:textId="77777777" w:rsidR="00E27A17" w:rsidRDefault="00E27A17">
      <w:pPr>
        <w:rPr>
          <w:rFonts w:ascii="Bookman Old Style" w:eastAsia="Bookman Old Style" w:hAnsi="Bookman Old Style" w:cs="Bookman Old Style"/>
        </w:rPr>
      </w:pPr>
    </w:p>
    <w:p w14:paraId="0000008B" w14:textId="28B55DAE" w:rsidR="00E27A17"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i/>
        </w:rPr>
        <w:t>Sound recording and insertion of pictures,</w:t>
      </w:r>
      <w:r>
        <w:rPr>
          <w:rFonts w:ascii="Bookman Old Style" w:eastAsia="Bookman Old Style" w:hAnsi="Bookman Old Style" w:cs="Bookman Old Style"/>
        </w:rPr>
        <w:t xml:space="preserve"> see instruction 1 and 3</w:t>
      </w:r>
      <w:r>
        <w:rPr>
          <w:rFonts w:ascii="Bookman Old Style" w:eastAsia="Bookman Old Style" w:hAnsi="Bookman Old Style" w:cs="Bookman Old Style"/>
          <w:color w:val="9900FF"/>
        </w:rPr>
        <w:t xml:space="preserve"> </w:t>
      </w:r>
      <w:hyperlink r:id="rId11" w:history="1">
        <w:r w:rsidR="00D6472B" w:rsidRPr="00D6472B">
          <w:rPr>
            <w:rStyle w:val="Hyperlink"/>
            <w:rFonts w:ascii="Bookman Old Style" w:eastAsia="Bookman Old Style" w:hAnsi="Bookman Old Style" w:cs="Bookman Old Style"/>
          </w:rPr>
          <w:t>here</w:t>
        </w:r>
      </w:hyperlink>
    </w:p>
    <w:p w14:paraId="0000008C" w14:textId="77777777" w:rsidR="00E27A17" w:rsidRDefault="00E27A17">
      <w:pPr>
        <w:rPr>
          <w:rFonts w:ascii="Bookman Old Style" w:eastAsia="Bookman Old Style" w:hAnsi="Bookman Old Style" w:cs="Bookman Old Style"/>
          <w:b/>
        </w:rPr>
      </w:pPr>
    </w:p>
    <w:p w14:paraId="0000008D"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b/>
        </w:rPr>
        <w:t>Evaluation</w:t>
      </w:r>
    </w:p>
    <w:p w14:paraId="0000008E"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The students discuss their research in class. It is important to emphasise that this is not about assessing each other’s choices and fields of interest, but on the contrary to help each other find out which possibilities there are. It is therefore important to support the students in listening to the other students’ research so that they can ask clarifying questions and research together.  </w:t>
      </w:r>
    </w:p>
    <w:p w14:paraId="0000008F" w14:textId="77777777" w:rsidR="00E27A17" w:rsidRDefault="00000000">
      <w:pPr>
        <w:rPr>
          <w:rFonts w:ascii="Bookman Old Style" w:eastAsia="Bookman Old Style" w:hAnsi="Bookman Old Style" w:cs="Bookman Old Style"/>
        </w:rPr>
      </w:pPr>
      <w:r>
        <w:rPr>
          <w:rFonts w:ascii="Bookman Old Style" w:eastAsia="Bookman Old Style" w:hAnsi="Bookman Old Style" w:cs="Bookman Old Style"/>
        </w:rPr>
        <w:t>If you intend to work with some of the other podcasts from the Icefjord Centre, it might make sense to save the students’ Book Creator book so that the work, they have done with it, can be used again.</w:t>
      </w:r>
    </w:p>
    <w:p w14:paraId="00000090"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b/>
        </w:rPr>
        <w:t>Colophon</w:t>
      </w:r>
    </w:p>
    <w:p w14:paraId="00000091" w14:textId="50D7A664"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The podcast </w:t>
      </w:r>
      <w:r>
        <w:rPr>
          <w:rFonts w:ascii="Bookman Old Style" w:eastAsia="Bookman Old Style" w:hAnsi="Bookman Old Style" w:cs="Bookman Old Style"/>
          <w:i/>
        </w:rPr>
        <w:t>Life as a Hunter</w:t>
      </w:r>
      <w:r>
        <w:rPr>
          <w:rFonts w:ascii="Bookman Old Style" w:eastAsia="Bookman Old Style" w:hAnsi="Bookman Old Style" w:cs="Bookman Old Style"/>
        </w:rPr>
        <w:t xml:space="preserve"> has been created by the Icefjord Centre in Ilulissat.</w:t>
      </w:r>
      <w:r w:rsidR="00D6472B">
        <w:rPr>
          <w:rFonts w:ascii="Bookman Old Style" w:eastAsia="Bookman Old Style" w:hAnsi="Bookman Old Style" w:cs="Bookman Old Style"/>
        </w:rPr>
        <w:t xml:space="preserve"> </w:t>
      </w:r>
      <w:r>
        <w:rPr>
          <w:rFonts w:ascii="Bookman Old Style" w:eastAsia="Bookman Old Style" w:hAnsi="Bookman Old Style" w:cs="Bookman Old Style"/>
        </w:rPr>
        <w:t xml:space="preserve">The teaching material for the podcast </w:t>
      </w: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has been developed by Lotte Brinkmann and Daniella Maria Manuel, Anholt Læringsværksted with feedback from Leg med IT.</w:t>
      </w:r>
    </w:p>
    <w:p w14:paraId="00000092" w14:textId="77777777" w:rsidR="00E27A17" w:rsidRDefault="00E27A17">
      <w:pPr>
        <w:tabs>
          <w:tab w:val="left" w:pos="340"/>
        </w:tabs>
        <w:rPr>
          <w:rFonts w:ascii="Bookman Old Style" w:eastAsia="Bookman Old Style" w:hAnsi="Bookman Old Style" w:cs="Bookman Old Style"/>
          <w:color w:val="9900FF"/>
        </w:rPr>
      </w:pPr>
    </w:p>
    <w:p w14:paraId="00000093" w14:textId="7C171D6C" w:rsidR="00E27A17"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The student’s book in Book Creator has been developed as part of the project </w:t>
      </w:r>
      <w:r>
        <w:rPr>
          <w:rFonts w:ascii="Bookman Old Style" w:eastAsia="Bookman Old Style" w:hAnsi="Bookman Old Style" w:cs="Bookman Old Style"/>
          <w:i/>
        </w:rPr>
        <w:t xml:space="preserve">Nutaaliorta </w:t>
      </w:r>
      <w:r>
        <w:rPr>
          <w:rFonts w:ascii="Bookman Old Style" w:eastAsia="Bookman Old Style" w:hAnsi="Bookman Old Style" w:cs="Bookman Old Style"/>
        </w:rPr>
        <w:t>from Kivitsisa.</w:t>
      </w:r>
      <w:r w:rsidR="00D6472B">
        <w:rPr>
          <w:rFonts w:ascii="Bookman Old Style" w:eastAsia="Bookman Old Style" w:hAnsi="Bookman Old Style" w:cs="Bookman Old Style"/>
        </w:rPr>
        <w:t xml:space="preserve"> </w:t>
      </w:r>
      <w:r>
        <w:rPr>
          <w:rFonts w:ascii="Bookman Old Style" w:eastAsia="Bookman Old Style" w:hAnsi="Bookman Old Style" w:cs="Bookman Old Style"/>
        </w:rPr>
        <w:t>The template was designed by Rikke Falkenberg Kofoed and Daniella Maria Manuel, Leg med IT.</w:t>
      </w:r>
    </w:p>
    <w:p w14:paraId="00000094" w14:textId="77777777" w:rsidR="00E27A17"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rPr>
        <w:t xml:space="preserve">The teaching material </w:t>
      </w:r>
      <w:r>
        <w:rPr>
          <w:rFonts w:ascii="Bookman Old Style" w:eastAsia="Bookman Old Style" w:hAnsi="Bookman Old Style" w:cs="Bookman Old Style"/>
          <w:i/>
        </w:rPr>
        <w:t xml:space="preserve">Life as a Hunter </w:t>
      </w:r>
      <w:r>
        <w:rPr>
          <w:rFonts w:ascii="Bookman Old Style" w:eastAsia="Bookman Old Style" w:hAnsi="Bookman Old Style" w:cs="Bookman Old Style"/>
        </w:rPr>
        <w:t>is published under a Creative Commons crediting licence CC:BY.</w:t>
      </w:r>
    </w:p>
    <w:p w14:paraId="00000095" w14:textId="77777777" w:rsidR="00E27A17" w:rsidRDefault="00000000">
      <w:pPr>
        <w:tabs>
          <w:tab w:val="left" w:pos="340"/>
        </w:tabs>
        <w:spacing w:before="240"/>
      </w:pPr>
      <w:r>
        <w:rPr>
          <w:rFonts w:ascii="Bookman Old Style" w:eastAsia="Bookman Old Style" w:hAnsi="Bookman Old Style" w:cs="Bookman Old Style"/>
        </w:rPr>
        <w:t>The texts, assignments and pictures can be shared, reproduced and adapted, with the proviso that “</w:t>
      </w:r>
      <w:r>
        <w:rPr>
          <w:rFonts w:ascii="Bookman Old Style" w:eastAsia="Bookman Old Style" w:hAnsi="Bookman Old Style" w:cs="Bookman Old Style"/>
          <w:i/>
        </w:rPr>
        <w:t>Life as a Hunter by The Icefjord Centre Ilulissat”</w:t>
      </w:r>
      <w:r>
        <w:rPr>
          <w:rFonts w:ascii="Bookman Old Style" w:eastAsia="Bookman Old Style" w:hAnsi="Bookman Old Style" w:cs="Bookman Old Style"/>
        </w:rPr>
        <w:t xml:space="preserve"> is credited as the source.</w:t>
      </w:r>
      <w:r>
        <w:rPr>
          <w:rFonts w:ascii="Times New Roman" w:eastAsia="Times New Roman" w:hAnsi="Times New Roman" w:cs="Times New Roman"/>
          <w:sz w:val="24"/>
          <w:szCs w:val="24"/>
        </w:rPr>
        <w:t xml:space="preserve"> </w:t>
      </w:r>
    </w:p>
    <w:p w14:paraId="00000096" w14:textId="77777777" w:rsidR="00E27A17" w:rsidRDefault="00E27A17"/>
    <w:p w14:paraId="00000098" w14:textId="77777777" w:rsidR="00E27A17" w:rsidRDefault="00E27A17">
      <w:pPr>
        <w:tabs>
          <w:tab w:val="left" w:pos="340"/>
        </w:tabs>
        <w:rPr>
          <w:rFonts w:ascii="Bookman Old Style" w:eastAsia="Bookman Old Style" w:hAnsi="Bookman Old Style" w:cs="Bookman Old Style"/>
        </w:rPr>
      </w:pPr>
    </w:p>
    <w:sectPr w:rsidR="00E27A1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5703"/>
    <w:multiLevelType w:val="multilevel"/>
    <w:tmpl w:val="9104B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4C4FC0"/>
    <w:multiLevelType w:val="multilevel"/>
    <w:tmpl w:val="68109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67107A"/>
    <w:multiLevelType w:val="multilevel"/>
    <w:tmpl w:val="B332F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275647"/>
    <w:multiLevelType w:val="multilevel"/>
    <w:tmpl w:val="45D67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C7344E"/>
    <w:multiLevelType w:val="multilevel"/>
    <w:tmpl w:val="B3DA6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E15FE1"/>
    <w:multiLevelType w:val="multilevel"/>
    <w:tmpl w:val="F3D60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605DCF"/>
    <w:multiLevelType w:val="multilevel"/>
    <w:tmpl w:val="3D08C6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1742F6A"/>
    <w:multiLevelType w:val="multilevel"/>
    <w:tmpl w:val="4F64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5156778">
    <w:abstractNumId w:val="0"/>
  </w:num>
  <w:num w:numId="2" w16cid:durableId="1626887304">
    <w:abstractNumId w:val="3"/>
  </w:num>
  <w:num w:numId="3" w16cid:durableId="314069061">
    <w:abstractNumId w:val="6"/>
  </w:num>
  <w:num w:numId="4" w16cid:durableId="229197116">
    <w:abstractNumId w:val="5"/>
  </w:num>
  <w:num w:numId="5" w16cid:durableId="1072236303">
    <w:abstractNumId w:val="2"/>
  </w:num>
  <w:num w:numId="6" w16cid:durableId="1839224387">
    <w:abstractNumId w:val="1"/>
  </w:num>
  <w:num w:numId="7" w16cid:durableId="962347130">
    <w:abstractNumId w:val="4"/>
  </w:num>
  <w:num w:numId="8" w16cid:durableId="1564213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17"/>
    <w:rsid w:val="005C0766"/>
    <w:rsid w:val="00716EAB"/>
    <w:rsid w:val="007E7FF4"/>
    <w:rsid w:val="00D6472B"/>
    <w:rsid w:val="00E27A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ED0DE24"/>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orden.org/da/info-norden/ungdomsuddannelser-i-groenlan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UQ+Tj1MYtc+AC4/qQ8qQcCLrA==">AMUW2mX/D9l1PQ4U0vFqTMB071KaeQbQtPJb6dhZKfMhnyztELSyY+xgcaOQ7IRKr51g/VoH/EDOablDm0ba5wmpW0laRNn2/glTfLdesjcWaDBxra7hWp/mZgB6Q6qt+S67sSlNcE75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1705</Words>
  <Characters>10405</Characters>
  <Application>Microsoft Office Word</Application>
  <DocSecurity>0</DocSecurity>
  <Lines>86</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2024-06-07T19:45:00Z</dcterms:created>
  <dcterms:modified xsi:type="dcterms:W3CDTF">2024-06-07T19:45:00Z</dcterms:modified>
</cp:coreProperties>
</file>